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211E" w14:textId="5F2C6393" w:rsidR="00457BFD" w:rsidRDefault="00197284" w:rsidP="00E418D8">
      <w:pPr>
        <w:pStyle w:val="NRCINSPECTIONMANUAL"/>
      </w:pPr>
      <w:r w:rsidRPr="00235AC7">
        <w:tab/>
      </w:r>
      <w:r w:rsidR="00457BFD" w:rsidRPr="00E418D8">
        <w:rPr>
          <w:b/>
          <w:bCs/>
          <w:sz w:val="38"/>
          <w:szCs w:val="38"/>
        </w:rPr>
        <w:t>NRC INSPECTION MANUAL</w:t>
      </w:r>
      <w:r w:rsidR="00457BFD" w:rsidRPr="00235AC7">
        <w:tab/>
      </w:r>
      <w:r w:rsidR="22AABA31" w:rsidRPr="14F59D26">
        <w:t>DANU</w:t>
      </w:r>
    </w:p>
    <w:p w14:paraId="4D6DE69A" w14:textId="1DBDE57F" w:rsidR="0006564E" w:rsidRPr="000403BF" w:rsidRDefault="0049507C" w:rsidP="00B9300C">
      <w:pPr>
        <w:pStyle w:val="IMCIP"/>
      </w:pPr>
      <w:r w:rsidRPr="000403BF">
        <w:rPr>
          <w:noProof/>
        </w:rPr>
        <mc:AlternateContent>
          <mc:Choice Requires="wps">
            <w:drawing>
              <wp:anchor distT="0" distB="0" distL="114300" distR="114300" simplePos="0" relativeHeight="251658240" behindDoc="0" locked="0" layoutInCell="0" allowOverlap="1" wp14:anchorId="40104417" wp14:editId="4B110B6F">
                <wp:simplePos x="0" y="0"/>
                <wp:positionH relativeFrom="margin">
                  <wp:posOffset>0</wp:posOffset>
                </wp:positionH>
                <wp:positionV relativeFrom="paragraph">
                  <wp:posOffset>0</wp:posOffset>
                </wp:positionV>
                <wp:extent cx="0" cy="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3AAF685">
              <v:line id="Line 10"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2ED7B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w10:wrap anchorx="margin"/>
              </v:line>
            </w:pict>
          </mc:Fallback>
        </mc:AlternateContent>
      </w:r>
      <w:r w:rsidR="0069076F" w:rsidRPr="000403BF">
        <w:t xml:space="preserve">INSPECTION PROCEDURE </w:t>
      </w:r>
      <w:r w:rsidR="00BA7DBC" w:rsidRPr="000403BF">
        <w:t>69022</w:t>
      </w:r>
    </w:p>
    <w:p w14:paraId="34F04114" w14:textId="64525ED1" w:rsidR="00782C0D" w:rsidRPr="000403BF" w:rsidRDefault="00A07A1B" w:rsidP="00B9300C">
      <w:pPr>
        <w:pStyle w:val="Title"/>
      </w:pPr>
      <w:r w:rsidRPr="000403BF">
        <w:t xml:space="preserve">INSPECTIONS OF OPERATIONAL READINESS DURING CONSTRUCTION OF </w:t>
      </w:r>
      <w:r w:rsidR="00AB57DB">
        <w:br/>
      </w:r>
      <w:r w:rsidR="00D66428" w:rsidRPr="000403BF">
        <w:t>NON-POWER PRODUCTION AND U</w:t>
      </w:r>
      <w:r w:rsidR="000E45B2" w:rsidRPr="000403BF">
        <w:t>T</w:t>
      </w:r>
      <w:r w:rsidR="00D66428" w:rsidRPr="000403BF">
        <w:t>ILIZA</w:t>
      </w:r>
      <w:r w:rsidR="000E45B2" w:rsidRPr="000403BF">
        <w:t>T</w:t>
      </w:r>
      <w:r w:rsidR="00D66428" w:rsidRPr="000403BF">
        <w:t>ION FACILITIES</w:t>
      </w:r>
    </w:p>
    <w:p w14:paraId="6D767C11" w14:textId="018D895D" w:rsidR="00330D6A" w:rsidRPr="000403BF" w:rsidRDefault="000F72F8" w:rsidP="00305775">
      <w:pPr>
        <w:pStyle w:val="Applicability"/>
      </w:pPr>
      <w:r w:rsidRPr="000403BF">
        <w:t>PROG</w:t>
      </w:r>
      <w:r w:rsidR="003D404D" w:rsidRPr="000403BF">
        <w:t>RAM APPLICABILITY:</w:t>
      </w:r>
      <w:r w:rsidR="00D407D4">
        <w:t xml:space="preserve">  </w:t>
      </w:r>
      <w:r w:rsidR="006B21AF">
        <w:t xml:space="preserve">IMC </w:t>
      </w:r>
      <w:r w:rsidR="009A669A" w:rsidRPr="000403BF">
        <w:t>2</w:t>
      </w:r>
      <w:r w:rsidR="00BA7DBC" w:rsidRPr="000403BF">
        <w:t>550</w:t>
      </w:r>
    </w:p>
    <w:p w14:paraId="1BC50373" w14:textId="77777777" w:rsidR="00622A44" w:rsidRPr="000403BF" w:rsidRDefault="00BA7DBC" w:rsidP="00C4519C">
      <w:pPr>
        <w:pStyle w:val="Heading1"/>
      </w:pPr>
      <w:r w:rsidRPr="000403BF">
        <w:t>69022</w:t>
      </w:r>
      <w:r w:rsidR="00622A44" w:rsidRPr="000403BF">
        <w:t>-01</w:t>
      </w:r>
      <w:r w:rsidR="00622A44" w:rsidRPr="000403BF">
        <w:tab/>
        <w:t>INSPECTION OBJECTIVES</w:t>
      </w:r>
    </w:p>
    <w:p w14:paraId="692DA58B" w14:textId="50DDE15E" w:rsidR="00ED4216" w:rsidRPr="000403BF" w:rsidRDefault="00C915F9" w:rsidP="00C4519C">
      <w:pPr>
        <w:pStyle w:val="BodyText2"/>
      </w:pPr>
      <w:r w:rsidRPr="000403BF">
        <w:t>01.01</w:t>
      </w:r>
      <w:r w:rsidR="0000620A" w:rsidRPr="000403BF">
        <w:tab/>
        <w:t>Evaluate the</w:t>
      </w:r>
      <w:r w:rsidRPr="000403BF">
        <w:t xml:space="preserve"> status of the</w:t>
      </w:r>
      <w:r w:rsidR="00DA3079">
        <w:t xml:space="preserve"> Nuclear Regulatory Commission’s (NRC) Non-Power Production and Utilization Facilities (NPUF)</w:t>
      </w:r>
      <w:r w:rsidRPr="000403BF">
        <w:t xml:space="preserve"> construction inspection program</w:t>
      </w:r>
      <w:r w:rsidR="003F48CB">
        <w:t xml:space="preserve"> (CIP)</w:t>
      </w:r>
      <w:r w:rsidR="00DB0DCB">
        <w:t>.</w:t>
      </w:r>
      <w:r w:rsidRPr="000403BF">
        <w:t xml:space="preserve"> </w:t>
      </w:r>
    </w:p>
    <w:p w14:paraId="5CCB0A22" w14:textId="77777777" w:rsidR="00C915F9" w:rsidRPr="000403BF" w:rsidRDefault="00C915F9" w:rsidP="00C4519C">
      <w:pPr>
        <w:pStyle w:val="BodyText2"/>
      </w:pPr>
      <w:r w:rsidRPr="000403BF">
        <w:t>01.02</w:t>
      </w:r>
      <w:r w:rsidRPr="000403BF">
        <w:tab/>
      </w:r>
      <w:r w:rsidR="0000620A" w:rsidRPr="000403BF">
        <w:t>Evaluate the</w:t>
      </w:r>
      <w:r w:rsidRPr="000403BF">
        <w:t xml:space="preserve"> status of </w:t>
      </w:r>
      <w:r w:rsidR="005B1E09" w:rsidRPr="000403BF">
        <w:t xml:space="preserve">construction and </w:t>
      </w:r>
      <w:r w:rsidRPr="000403BF">
        <w:t>preoperational</w:t>
      </w:r>
      <w:r w:rsidR="005B1E09" w:rsidRPr="000403BF">
        <w:t xml:space="preserve"> </w:t>
      </w:r>
      <w:r w:rsidRPr="000403BF">
        <w:t>testing and identify incomplete system acceptance and testing by the licensee.</w:t>
      </w:r>
    </w:p>
    <w:p w14:paraId="5218700F" w14:textId="77777777" w:rsidR="00C915F9" w:rsidRPr="000403BF" w:rsidRDefault="00C915F9" w:rsidP="00C4519C">
      <w:pPr>
        <w:pStyle w:val="BodyText2"/>
      </w:pPr>
      <w:r w:rsidRPr="000403BF">
        <w:t>01.03</w:t>
      </w:r>
      <w:r w:rsidRPr="000403BF">
        <w:tab/>
      </w:r>
      <w:r w:rsidR="0000620A" w:rsidRPr="000403BF">
        <w:t>Evaluate the</w:t>
      </w:r>
      <w:r w:rsidRPr="000403BF">
        <w:t xml:space="preserve"> status of the construction of the facility and identify areas where construction is incomplete.</w:t>
      </w:r>
    </w:p>
    <w:p w14:paraId="3DF8E43E" w14:textId="77777777" w:rsidR="00C915F9" w:rsidRPr="000403BF" w:rsidRDefault="0000620A" w:rsidP="00C4519C">
      <w:pPr>
        <w:pStyle w:val="BodyText2"/>
      </w:pPr>
      <w:r w:rsidRPr="000403BF">
        <w:t>01.04</w:t>
      </w:r>
      <w:r w:rsidRPr="000403BF">
        <w:tab/>
        <w:t>Evaluate the</w:t>
      </w:r>
      <w:r w:rsidR="00C915F9" w:rsidRPr="000403BF">
        <w:t xml:space="preserve"> licensee's readiness to perform activities during operation of the </w:t>
      </w:r>
      <w:r w:rsidRPr="000403BF">
        <w:t>facility</w:t>
      </w:r>
      <w:r w:rsidR="00C915F9" w:rsidRPr="000403BF">
        <w:t>.</w:t>
      </w:r>
    </w:p>
    <w:p w14:paraId="41B288A5" w14:textId="77777777" w:rsidR="00C915F9" w:rsidRPr="000403BF" w:rsidRDefault="0000620A" w:rsidP="00C4519C">
      <w:pPr>
        <w:pStyle w:val="BodyText2"/>
      </w:pPr>
      <w:r w:rsidRPr="000403BF">
        <w:t>01.05</w:t>
      </w:r>
      <w:r w:rsidRPr="000403BF">
        <w:tab/>
        <w:t xml:space="preserve">Evaluate the </w:t>
      </w:r>
      <w:r w:rsidR="00C915F9" w:rsidRPr="000403BF">
        <w:t>status of open items and their significance.</w:t>
      </w:r>
    </w:p>
    <w:p w14:paraId="14B1DBBF" w14:textId="7332CBFC" w:rsidR="00870998" w:rsidRPr="000403BF" w:rsidRDefault="00BA7DBC" w:rsidP="00C4519C">
      <w:pPr>
        <w:pStyle w:val="Heading1"/>
      </w:pPr>
      <w:r w:rsidRPr="000403BF">
        <w:t>69022</w:t>
      </w:r>
      <w:r w:rsidR="00622A44" w:rsidRPr="000403BF">
        <w:t>-02</w:t>
      </w:r>
      <w:r w:rsidR="00622A44" w:rsidRPr="000403BF">
        <w:tab/>
        <w:t>INSPECTION REQUIREMENTS</w:t>
      </w:r>
    </w:p>
    <w:p w14:paraId="648CF4E2" w14:textId="5BBA6FF4" w:rsidR="007533C0" w:rsidRPr="000403BF" w:rsidRDefault="0000620A" w:rsidP="002774B2">
      <w:pPr>
        <w:pStyle w:val="BodyText3"/>
        <w:numPr>
          <w:ilvl w:val="0"/>
          <w:numId w:val="20"/>
        </w:numPr>
      </w:pPr>
      <w:r w:rsidRPr="000403BF">
        <w:t>Inspection Planning</w:t>
      </w:r>
    </w:p>
    <w:p w14:paraId="79ACF803" w14:textId="55D02833" w:rsidR="003E5CC9" w:rsidRPr="000403BF" w:rsidRDefault="0000620A" w:rsidP="002774B2">
      <w:pPr>
        <w:pStyle w:val="BodyText3"/>
        <w:numPr>
          <w:ilvl w:val="1"/>
          <w:numId w:val="20"/>
        </w:numPr>
      </w:pPr>
      <w:r w:rsidRPr="000403BF">
        <w:t xml:space="preserve">The inspection planning process is especially important for operational readiness inspections because the scope </w:t>
      </w:r>
      <w:r w:rsidR="003D418E">
        <w:t xml:space="preserve">of </w:t>
      </w:r>
      <w:r w:rsidRPr="000403BF">
        <w:t>and schedule for the inspection will depend on the specifics of the facility being inspected.</w:t>
      </w:r>
    </w:p>
    <w:p w14:paraId="7BB384D8" w14:textId="2F369010" w:rsidR="006B30D7" w:rsidRDefault="00880AC8" w:rsidP="002774B2">
      <w:pPr>
        <w:pStyle w:val="BodyText3"/>
        <w:numPr>
          <w:ilvl w:val="1"/>
          <w:numId w:val="20"/>
        </w:numPr>
      </w:pPr>
      <w:r w:rsidRPr="000403BF">
        <w:t xml:space="preserve">The operational readiness inspection should be scheduled after construction is </w:t>
      </w:r>
      <w:r w:rsidR="0083200D" w:rsidRPr="000403BF">
        <w:t>substantially</w:t>
      </w:r>
      <w:r w:rsidRPr="000403BF">
        <w:t xml:space="preserve"> complete, but prior to the issuance of the </w:t>
      </w:r>
      <w:r w:rsidR="00CC237C" w:rsidRPr="000403BF">
        <w:t>operating license</w:t>
      </w:r>
      <w:r w:rsidRPr="000403BF">
        <w:t>.</w:t>
      </w:r>
    </w:p>
    <w:p w14:paraId="5BF3971C" w14:textId="078D35B8" w:rsidR="00880AC8" w:rsidRPr="000403BF" w:rsidRDefault="15DE8263" w:rsidP="002774B2">
      <w:pPr>
        <w:pStyle w:val="BodyText3"/>
        <w:numPr>
          <w:ilvl w:val="1"/>
          <w:numId w:val="20"/>
        </w:numPr>
      </w:pPr>
      <w:r>
        <w:t>The NRR NPUF oversight branch</w:t>
      </w:r>
      <w:r w:rsidR="0000620A">
        <w:t xml:space="preserve"> </w:t>
      </w:r>
      <w:r w:rsidR="0C8C9669">
        <w:t xml:space="preserve">and RII </w:t>
      </w:r>
      <w:r w:rsidR="0000620A">
        <w:t xml:space="preserve">should coordinate with </w:t>
      </w:r>
      <w:r w:rsidR="00BC0A5A">
        <w:t xml:space="preserve">the </w:t>
      </w:r>
      <w:r w:rsidR="00163D54">
        <w:t>Office of Nuclear Material Safety and Safeguards (</w:t>
      </w:r>
      <w:r w:rsidR="00987836">
        <w:t>NMSS</w:t>
      </w:r>
      <w:r w:rsidR="00163D54">
        <w:t>)</w:t>
      </w:r>
      <w:r w:rsidR="00987836">
        <w:t xml:space="preserve">, </w:t>
      </w:r>
      <w:r w:rsidR="00033DD0">
        <w:t xml:space="preserve">the Office </w:t>
      </w:r>
      <w:r w:rsidR="00EC4F76">
        <w:t>of Nuclear Reactor Regulation (</w:t>
      </w:r>
      <w:r w:rsidR="0000620A">
        <w:t>NRR</w:t>
      </w:r>
      <w:r w:rsidR="00EC4F76">
        <w:t>)</w:t>
      </w:r>
      <w:r w:rsidR="0000620A">
        <w:t xml:space="preserve">, </w:t>
      </w:r>
      <w:r w:rsidR="00163D54">
        <w:t>the Office of Nuclear Security and Incident Response (</w:t>
      </w:r>
      <w:r w:rsidR="0000620A">
        <w:t>NSIR</w:t>
      </w:r>
      <w:r w:rsidR="00163D54">
        <w:t>)</w:t>
      </w:r>
      <w:r w:rsidR="00880AC8">
        <w:t xml:space="preserve"> and (if appropriate) </w:t>
      </w:r>
      <w:r w:rsidR="00163D54">
        <w:t>the Office of Enforcement (</w:t>
      </w:r>
      <w:r w:rsidR="00880AC8">
        <w:t>OE</w:t>
      </w:r>
      <w:r w:rsidR="00163D54">
        <w:t>)</w:t>
      </w:r>
      <w:r w:rsidR="0000620A">
        <w:t xml:space="preserve"> in the planning for the ope</w:t>
      </w:r>
      <w:r w:rsidR="007A6868">
        <w:t>rational readiness inspection</w:t>
      </w:r>
      <w:r w:rsidR="006F66A5">
        <w:t xml:space="preserve">. </w:t>
      </w:r>
      <w:r w:rsidR="00987836">
        <w:t xml:space="preserve">The facility specific plan for development of an operational readiness inspection will be developed by </w:t>
      </w:r>
      <w:r w:rsidR="5DFDD1A6">
        <w:t>the NRR NPUF oversight branch</w:t>
      </w:r>
      <w:r w:rsidR="45B7010A">
        <w:t xml:space="preserve"> and RII</w:t>
      </w:r>
      <w:r w:rsidR="006F66A5">
        <w:t xml:space="preserve">. </w:t>
      </w:r>
      <w:r w:rsidR="00880AC8">
        <w:t>Items to be considered for inclusion in the inspection include:</w:t>
      </w:r>
    </w:p>
    <w:p w14:paraId="2AF8E464" w14:textId="2C017853" w:rsidR="00880AC8" w:rsidRPr="00163D54" w:rsidRDefault="00880AC8" w:rsidP="0046225B">
      <w:pPr>
        <w:pStyle w:val="BodyText3"/>
        <w:numPr>
          <w:ilvl w:val="2"/>
          <w:numId w:val="20"/>
        </w:numPr>
      </w:pPr>
      <w:r w:rsidRPr="00163D54">
        <w:t>Status of significant findings</w:t>
      </w:r>
      <w:r w:rsidR="00C73C8C">
        <w:t xml:space="preserve"> or violations</w:t>
      </w:r>
      <w:r w:rsidRPr="00163D54">
        <w:t xml:space="preserve"> identified either by the </w:t>
      </w:r>
      <w:r w:rsidR="00CC237C" w:rsidRPr="00163D54">
        <w:t xml:space="preserve">licensee </w:t>
      </w:r>
      <w:r w:rsidRPr="00163D54">
        <w:t>or by the NRC during previous inspections.</w:t>
      </w:r>
    </w:p>
    <w:p w14:paraId="295E944A" w14:textId="369E9913" w:rsidR="00880AC8" w:rsidRPr="000403BF" w:rsidRDefault="00880AC8" w:rsidP="0046225B">
      <w:pPr>
        <w:pStyle w:val="BodyText3"/>
        <w:numPr>
          <w:ilvl w:val="2"/>
          <w:numId w:val="20"/>
        </w:numPr>
      </w:pPr>
      <w:r>
        <w:t xml:space="preserve">Status of operational programs (e.g., operator training, radiation protection, </w:t>
      </w:r>
      <w:r w:rsidR="00DB0DCB">
        <w:t>s</w:t>
      </w:r>
      <w:r>
        <w:t>ecurity, etc.)</w:t>
      </w:r>
      <w:r w:rsidR="006F66A5">
        <w:t xml:space="preserve">. </w:t>
      </w:r>
      <w:r w:rsidR="003B6076">
        <w:t xml:space="preserve">If operational programs are to be included in the scope of the inspection, </w:t>
      </w:r>
      <w:r w:rsidR="5448CBED">
        <w:t xml:space="preserve">the NRR oversight branch </w:t>
      </w:r>
      <w:r w:rsidR="003B6076">
        <w:t xml:space="preserve">should coordinate with the </w:t>
      </w:r>
      <w:r w:rsidR="00C8390B">
        <w:t xml:space="preserve">relevant </w:t>
      </w:r>
      <w:r w:rsidR="003B6076">
        <w:lastRenderedPageBreak/>
        <w:t xml:space="preserve">organizations to ensure that </w:t>
      </w:r>
      <w:r w:rsidR="00C8390B">
        <w:t xml:space="preserve">the inspection team includes </w:t>
      </w:r>
      <w:r w:rsidR="003B6076">
        <w:t xml:space="preserve">personnel with the </w:t>
      </w:r>
      <w:r w:rsidR="00C8390B">
        <w:t xml:space="preserve">appropriate </w:t>
      </w:r>
      <w:r w:rsidR="003B6076">
        <w:t>technical expertise.</w:t>
      </w:r>
    </w:p>
    <w:p w14:paraId="2C6BAB0F" w14:textId="77777777" w:rsidR="00031803" w:rsidRPr="000403BF" w:rsidRDefault="00031803" w:rsidP="0046225B">
      <w:pPr>
        <w:pStyle w:val="BodyText3"/>
        <w:numPr>
          <w:ilvl w:val="2"/>
          <w:numId w:val="20"/>
        </w:numPr>
      </w:pPr>
      <w:r w:rsidRPr="000403BF">
        <w:t>Adverse trends or problem areas identified through the assessment process</w:t>
      </w:r>
      <w:r w:rsidR="00CE47D2">
        <w:t xml:space="preserve"> described in Inspection Manual Chapter 2550, “</w:t>
      </w:r>
      <w:r w:rsidR="00CE47D2" w:rsidRPr="00CE47D2">
        <w:t>Non-Power Production Facilities (NPUFs) Licensed Under 10 CFR Part 50:  Construction Inspection Program (CIP)</w:t>
      </w:r>
      <w:r w:rsidR="00CE47D2">
        <w:t>.”</w:t>
      </w:r>
    </w:p>
    <w:p w14:paraId="398E1F90" w14:textId="77777777" w:rsidR="00031803" w:rsidRPr="000403BF" w:rsidRDefault="00031803" w:rsidP="0046225B">
      <w:pPr>
        <w:pStyle w:val="BodyText3"/>
        <w:numPr>
          <w:ilvl w:val="2"/>
          <w:numId w:val="20"/>
        </w:numPr>
      </w:pPr>
      <w:r w:rsidRPr="000403BF">
        <w:t>Pre-</w:t>
      </w:r>
      <w:r w:rsidR="00CC237C" w:rsidRPr="000403BF">
        <w:t xml:space="preserve">operational </w:t>
      </w:r>
      <w:r w:rsidRPr="000403BF">
        <w:t>testing activities.</w:t>
      </w:r>
    </w:p>
    <w:p w14:paraId="1C5DAB3C" w14:textId="7828260D" w:rsidR="00987836" w:rsidRPr="000403BF" w:rsidRDefault="00CE47D2" w:rsidP="0046225B">
      <w:pPr>
        <w:pStyle w:val="BodyText3"/>
        <w:numPr>
          <w:ilvl w:val="2"/>
          <w:numId w:val="20"/>
        </w:numPr>
      </w:pPr>
      <w:bookmarkStart w:id="0" w:name="_Hlk12261643"/>
      <w:r w:rsidRPr="00535EAD">
        <w:t xml:space="preserve">Structures, </w:t>
      </w:r>
      <w:r w:rsidR="00DB0DCB">
        <w:t>S</w:t>
      </w:r>
      <w:r w:rsidRPr="00535EAD">
        <w:t>ystems</w:t>
      </w:r>
      <w:r w:rsidR="00535EAD" w:rsidRPr="00535EAD">
        <w:t>, and Component</w:t>
      </w:r>
      <w:r w:rsidR="00535EAD">
        <w:t>s</w:t>
      </w:r>
      <w:r w:rsidR="00535EAD" w:rsidRPr="00535EAD">
        <w:t xml:space="preserve"> </w:t>
      </w:r>
      <w:bookmarkEnd w:id="0"/>
      <w:r w:rsidR="00535EAD" w:rsidRPr="00535EAD">
        <w:t>(</w:t>
      </w:r>
      <w:r w:rsidR="00031803" w:rsidRPr="00535EAD">
        <w:t>SSC</w:t>
      </w:r>
      <w:r w:rsidR="00535EAD" w:rsidRPr="00535EAD">
        <w:t>)</w:t>
      </w:r>
      <w:r w:rsidR="00031803" w:rsidRPr="000403BF">
        <w:t xml:space="preserve"> turnover process </w:t>
      </w:r>
      <w:r w:rsidR="00987836" w:rsidRPr="000403BF">
        <w:t>from construction to operation</w:t>
      </w:r>
      <w:r w:rsidR="004402DE">
        <w:t>.</w:t>
      </w:r>
    </w:p>
    <w:p w14:paraId="507EE10E" w14:textId="77777777" w:rsidR="00031803" w:rsidRPr="000403BF" w:rsidRDefault="00987836" w:rsidP="0046225B">
      <w:pPr>
        <w:pStyle w:val="BodyText3"/>
        <w:numPr>
          <w:ilvl w:val="2"/>
          <w:numId w:val="20"/>
        </w:numPr>
      </w:pPr>
      <w:r w:rsidRPr="000403BF">
        <w:t xml:space="preserve">Licensee use of </w:t>
      </w:r>
      <w:r w:rsidR="00031803" w:rsidRPr="000403BF">
        <w:t>contractor</w:t>
      </w:r>
      <w:r w:rsidRPr="000403BF">
        <w:t xml:space="preserve">s and turnover </w:t>
      </w:r>
      <w:r w:rsidR="001E0D06">
        <w:t xml:space="preserve">of SSCs from contractor to licensee </w:t>
      </w:r>
      <w:r w:rsidRPr="000403BF">
        <w:t>control.</w:t>
      </w:r>
    </w:p>
    <w:p w14:paraId="6624F480" w14:textId="7E205E5E" w:rsidR="00381619" w:rsidRPr="000403BF" w:rsidRDefault="0083200D" w:rsidP="002774B2">
      <w:pPr>
        <w:pStyle w:val="BodyText3"/>
        <w:numPr>
          <w:ilvl w:val="1"/>
          <w:numId w:val="20"/>
        </w:numPr>
      </w:pPr>
      <w:r w:rsidRPr="000403BF">
        <w:t xml:space="preserve">This </w:t>
      </w:r>
      <w:r w:rsidR="00C32067" w:rsidRPr="000403BF">
        <w:t>Inspection Procedure (</w:t>
      </w:r>
      <w:r w:rsidRPr="000403BF">
        <w:t>IP</w:t>
      </w:r>
      <w:r w:rsidR="00C32067" w:rsidRPr="000403BF">
        <w:t>)</w:t>
      </w:r>
      <w:r w:rsidRPr="000403BF">
        <w:t xml:space="preserve"> addresses suggested </w:t>
      </w:r>
      <w:r w:rsidR="00027BE2" w:rsidRPr="000403BF">
        <w:t xml:space="preserve">topics for inclusion in the operational readiness inspection. Inspection planning may identify that not </w:t>
      </w:r>
      <w:r w:rsidR="00897E61" w:rsidRPr="000403BF">
        <w:t>all</w:t>
      </w:r>
      <w:r w:rsidR="00027BE2" w:rsidRPr="000403BF">
        <w:t xml:space="preserve"> the topics are applicable/appropriate for the specific facility being inspected</w:t>
      </w:r>
      <w:r w:rsidR="006F66A5">
        <w:t xml:space="preserve">. </w:t>
      </w:r>
      <w:r w:rsidR="00027BE2" w:rsidRPr="000403BF">
        <w:t>Inspection planning may also identify additional topics that need to be covered, even though they are not directly addressed in this IP.</w:t>
      </w:r>
    </w:p>
    <w:p w14:paraId="1D542BED" w14:textId="12690792" w:rsidR="007C3260" w:rsidRPr="000403BF" w:rsidRDefault="00031803" w:rsidP="007635A0">
      <w:pPr>
        <w:pStyle w:val="BodyText3"/>
        <w:numPr>
          <w:ilvl w:val="0"/>
          <w:numId w:val="20"/>
        </w:numPr>
      </w:pPr>
      <w:r w:rsidRPr="000403BF">
        <w:t>CIP Status</w:t>
      </w:r>
    </w:p>
    <w:p w14:paraId="40D70AEC" w14:textId="2BBD6751" w:rsidR="006B30D7" w:rsidRDefault="00031803" w:rsidP="001B0A45">
      <w:pPr>
        <w:pStyle w:val="BodyText3"/>
      </w:pPr>
      <w:r w:rsidRPr="000403BF">
        <w:t>Verify that all inspection</w:t>
      </w:r>
      <w:r w:rsidR="00D66428" w:rsidRPr="000403BF">
        <w:t>s</w:t>
      </w:r>
      <w:r w:rsidRPr="000403BF">
        <w:t xml:space="preserve"> required for completion of the</w:t>
      </w:r>
      <w:r w:rsidR="00D66428" w:rsidRPr="000403BF">
        <w:t xml:space="preserve"> NPUF</w:t>
      </w:r>
      <w:r w:rsidRPr="000403BF">
        <w:t xml:space="preserve"> CIP have been completed</w:t>
      </w:r>
      <w:r w:rsidR="006F66A5">
        <w:t xml:space="preserve">. </w:t>
      </w:r>
      <w:r w:rsidR="0083200D" w:rsidRPr="000403BF">
        <w:t>If all required inspections have been completed, this should be noted in the inspection report</w:t>
      </w:r>
      <w:r w:rsidR="006F66A5">
        <w:t xml:space="preserve">. </w:t>
      </w:r>
      <w:r w:rsidRPr="000403BF">
        <w:t xml:space="preserve">If additional inspections are needed, they </w:t>
      </w:r>
      <w:r w:rsidR="00987836" w:rsidRPr="000403BF">
        <w:t xml:space="preserve">may </w:t>
      </w:r>
      <w:r w:rsidRPr="000403BF">
        <w:t xml:space="preserve">be incorporated into the overall </w:t>
      </w:r>
      <w:r w:rsidR="0083200D" w:rsidRPr="000403BF">
        <w:t>operational readiness inspection (using the appropriate IP)</w:t>
      </w:r>
      <w:r w:rsidR="006F66A5">
        <w:t xml:space="preserve">. </w:t>
      </w:r>
      <w:r w:rsidR="0083200D" w:rsidRPr="000403BF">
        <w:t xml:space="preserve">If the remaining inspections </w:t>
      </w:r>
      <w:r w:rsidR="00CC237C" w:rsidRPr="000403BF">
        <w:t>cannot</w:t>
      </w:r>
      <w:r w:rsidR="0083200D" w:rsidRPr="000403BF">
        <w:t xml:space="preserve"> be completed during the operational readiness inspection, this should be noted in the inspection report, along with a listing </w:t>
      </w:r>
      <w:r w:rsidR="00D66428" w:rsidRPr="000403BF">
        <w:t xml:space="preserve">of </w:t>
      </w:r>
      <w:r w:rsidR="0083200D" w:rsidRPr="000403BF">
        <w:t>the inspections that still need to be completed.</w:t>
      </w:r>
    </w:p>
    <w:p w14:paraId="46FAF7B3" w14:textId="625421B0" w:rsidR="007C3260" w:rsidRPr="000403BF" w:rsidRDefault="005B1E09" w:rsidP="008E1D50">
      <w:pPr>
        <w:pStyle w:val="BodyText3"/>
        <w:keepNext/>
        <w:numPr>
          <w:ilvl w:val="0"/>
          <w:numId w:val="20"/>
        </w:numPr>
      </w:pPr>
      <w:r w:rsidRPr="000403BF">
        <w:t xml:space="preserve">Construction and </w:t>
      </w:r>
      <w:r w:rsidR="00027BE2" w:rsidRPr="000403BF">
        <w:t>Pre-Operational Testing</w:t>
      </w:r>
    </w:p>
    <w:p w14:paraId="2AD9868D" w14:textId="3B9B92EE" w:rsidR="0069076F" w:rsidRPr="000403BF" w:rsidRDefault="00C82146" w:rsidP="006308E5">
      <w:pPr>
        <w:pStyle w:val="BodyText3"/>
        <w:numPr>
          <w:ilvl w:val="1"/>
          <w:numId w:val="20"/>
        </w:numPr>
      </w:pPr>
      <w:r w:rsidRPr="000403BF">
        <w:t xml:space="preserve">Evaluate the status of </w:t>
      </w:r>
      <w:r w:rsidR="005B1E09" w:rsidRPr="000403BF">
        <w:t xml:space="preserve">construction and </w:t>
      </w:r>
      <w:r w:rsidR="00CC237C" w:rsidRPr="000403BF">
        <w:t>pre</w:t>
      </w:r>
      <w:r w:rsidRPr="000403BF">
        <w:t>-</w:t>
      </w:r>
      <w:r w:rsidR="00CC237C" w:rsidRPr="000403BF">
        <w:t xml:space="preserve">operational </w:t>
      </w:r>
      <w:r w:rsidRPr="000403BF">
        <w:t>testing activities required by the facility licensing documents</w:t>
      </w:r>
      <w:r w:rsidR="006F66A5">
        <w:t xml:space="preserve">. </w:t>
      </w:r>
      <w:r w:rsidR="007F385F" w:rsidRPr="000403BF">
        <w:t xml:space="preserve">Verify that the testing is either complete, or that the schedule supports the issuance of an </w:t>
      </w:r>
      <w:r w:rsidR="00CC237C" w:rsidRPr="000403BF">
        <w:t>operating license</w:t>
      </w:r>
      <w:r w:rsidR="007F385F" w:rsidRPr="000403BF">
        <w:t>.</w:t>
      </w:r>
    </w:p>
    <w:p w14:paraId="5ECE9265" w14:textId="6D34DC17" w:rsidR="007A6868" w:rsidRPr="000403BF" w:rsidRDefault="007F385F" w:rsidP="006308E5">
      <w:pPr>
        <w:pStyle w:val="BodyText3"/>
        <w:numPr>
          <w:ilvl w:val="1"/>
          <w:numId w:val="20"/>
        </w:numPr>
      </w:pPr>
      <w:r w:rsidRPr="000403BF">
        <w:t xml:space="preserve">If additional inspections of </w:t>
      </w:r>
      <w:r w:rsidR="005B1E09" w:rsidRPr="000403BF">
        <w:t xml:space="preserve">construction and/or </w:t>
      </w:r>
      <w:r w:rsidR="00CC237C" w:rsidRPr="000403BF">
        <w:t>pre</w:t>
      </w:r>
      <w:r w:rsidRPr="000403BF">
        <w:t>-</w:t>
      </w:r>
      <w:r w:rsidR="00CC237C" w:rsidRPr="000403BF">
        <w:t xml:space="preserve">operational </w:t>
      </w:r>
      <w:r w:rsidRPr="000403BF">
        <w:t xml:space="preserve">testing are needed (either to support the completion of the CIP, or to address findings, adverse trends, etc.) the inspections can be performed during the </w:t>
      </w:r>
      <w:r w:rsidR="00CC237C" w:rsidRPr="000403BF">
        <w:t xml:space="preserve">operational </w:t>
      </w:r>
      <w:r w:rsidRPr="000403BF">
        <w:t>readiness inspection using the appropriate IP</w:t>
      </w:r>
      <w:r w:rsidR="0052523C" w:rsidRPr="000403BF">
        <w:t xml:space="preserve"> (e.g., Appendix </w:t>
      </w:r>
      <w:r w:rsidR="00AD637E" w:rsidRPr="000403BF">
        <w:t>K</w:t>
      </w:r>
      <w:r w:rsidR="0052523C" w:rsidRPr="000403BF">
        <w:t xml:space="preserve"> of IP </w:t>
      </w:r>
      <w:r w:rsidR="00BA7DBC" w:rsidRPr="000403BF">
        <w:t>69021</w:t>
      </w:r>
      <w:r w:rsidR="00A533E7">
        <w:t>, “</w:t>
      </w:r>
      <w:r w:rsidR="00A533E7" w:rsidRPr="00A533E7">
        <w:t>Inspection of Quality Assurance Program Implementation During Construction of Non-Power Production and Utilization Facilities</w:t>
      </w:r>
      <w:r w:rsidR="00A533E7">
        <w:t>”</w:t>
      </w:r>
      <w:r w:rsidR="0052523C" w:rsidRPr="000403BF">
        <w:t>)</w:t>
      </w:r>
      <w:r w:rsidR="006F66A5">
        <w:t xml:space="preserve">. </w:t>
      </w:r>
      <w:r w:rsidRPr="000403BF">
        <w:t xml:space="preserve">If additional inspections of pre-operational testing need to be performed, this should be noted in the </w:t>
      </w:r>
      <w:r w:rsidR="00CC237C" w:rsidRPr="000403BF">
        <w:t>inspection report</w:t>
      </w:r>
      <w:r w:rsidRPr="000403BF">
        <w:t>.</w:t>
      </w:r>
    </w:p>
    <w:p w14:paraId="35D31F08" w14:textId="509D38E0" w:rsidR="007F385F" w:rsidRPr="000403BF" w:rsidRDefault="007F385F" w:rsidP="002774B2">
      <w:pPr>
        <w:pStyle w:val="BodyText3"/>
        <w:numPr>
          <w:ilvl w:val="0"/>
          <w:numId w:val="20"/>
        </w:numPr>
      </w:pPr>
      <w:r w:rsidRPr="000403BF">
        <w:t>Construction Status</w:t>
      </w:r>
    </w:p>
    <w:p w14:paraId="47C057E7" w14:textId="09B37AF8" w:rsidR="00965910" w:rsidRPr="000403BF" w:rsidRDefault="007F385F" w:rsidP="001B0A45">
      <w:pPr>
        <w:pStyle w:val="BodyText3"/>
      </w:pPr>
      <w:r w:rsidRPr="000403BF">
        <w:t>Evaluate the status of the construction of the facility</w:t>
      </w:r>
      <w:r w:rsidR="006F66A5">
        <w:t xml:space="preserve">. </w:t>
      </w:r>
      <w:r w:rsidR="00F96D9F" w:rsidRPr="000403BF">
        <w:t xml:space="preserve">If construction of safety related </w:t>
      </w:r>
      <w:r w:rsidR="00D66428" w:rsidRPr="000403BF">
        <w:t>items</w:t>
      </w:r>
      <w:r w:rsidR="00F96D9F" w:rsidRPr="000403BF">
        <w:t xml:space="preserve"> is complete, note this in the inspection report</w:t>
      </w:r>
      <w:r w:rsidR="006F66A5">
        <w:t xml:space="preserve">. </w:t>
      </w:r>
      <w:r w:rsidR="00F96D9F" w:rsidRPr="000403BF">
        <w:t xml:space="preserve">If construction is not complete, verify </w:t>
      </w:r>
      <w:r w:rsidR="00D66428" w:rsidRPr="000403BF">
        <w:t xml:space="preserve">that </w:t>
      </w:r>
      <w:r w:rsidR="00F96D9F" w:rsidRPr="000403BF">
        <w:t xml:space="preserve">construction schedules support issuance of an operating license, and identify any construction activities that still need to be inspected. </w:t>
      </w:r>
    </w:p>
    <w:p w14:paraId="45B07564" w14:textId="30BE2830" w:rsidR="00453A76" w:rsidRPr="000403BF" w:rsidRDefault="00EF6530" w:rsidP="002774B2">
      <w:pPr>
        <w:pStyle w:val="BodyText3"/>
        <w:numPr>
          <w:ilvl w:val="0"/>
          <w:numId w:val="20"/>
        </w:numPr>
      </w:pPr>
      <w:r w:rsidRPr="000403BF">
        <w:lastRenderedPageBreak/>
        <w:t>Operational Program Inspections</w:t>
      </w:r>
    </w:p>
    <w:p w14:paraId="5EE69E08" w14:textId="41730CFC" w:rsidR="003B6076" w:rsidRPr="000403BF" w:rsidRDefault="003B6076" w:rsidP="002774B2">
      <w:pPr>
        <w:pStyle w:val="BodyText3"/>
        <w:numPr>
          <w:ilvl w:val="1"/>
          <w:numId w:val="20"/>
        </w:numPr>
      </w:pPr>
      <w:r w:rsidRPr="000403BF">
        <w:t>Evaluate the adequacy of operational programs required by the facility licensing documents</w:t>
      </w:r>
      <w:r w:rsidR="006F66A5">
        <w:t xml:space="preserve">. </w:t>
      </w:r>
      <w:r w:rsidR="00F77781" w:rsidRPr="000403BF">
        <w:t xml:space="preserve">Inspection planning should identify which, if any, operational programs need to be included in the </w:t>
      </w:r>
      <w:r w:rsidR="00CC237C" w:rsidRPr="000403BF">
        <w:t xml:space="preserve">operational </w:t>
      </w:r>
      <w:r w:rsidR="00F77781" w:rsidRPr="000403BF">
        <w:t>readiness inspection</w:t>
      </w:r>
      <w:r w:rsidR="006F66A5">
        <w:t xml:space="preserve">. </w:t>
      </w:r>
      <w:r w:rsidRPr="000403BF">
        <w:t>Operational programs are those programs required to be implemented by the licensee during operations, but which might not have been implemented during construction (e.g., criticality control, radiation protection, etc.)</w:t>
      </w:r>
      <w:r w:rsidR="006F66A5">
        <w:t xml:space="preserve">. </w:t>
      </w:r>
    </w:p>
    <w:p w14:paraId="313627D9" w14:textId="5AFD70E0" w:rsidR="003B6076" w:rsidRPr="000403BF" w:rsidRDefault="003B6076" w:rsidP="002774B2">
      <w:pPr>
        <w:pStyle w:val="BodyText3"/>
        <w:numPr>
          <w:ilvl w:val="1"/>
          <w:numId w:val="20"/>
        </w:numPr>
      </w:pPr>
      <w:r w:rsidRPr="000403BF">
        <w:t xml:space="preserve">Operational </w:t>
      </w:r>
      <w:r w:rsidR="00CC237C" w:rsidRPr="000403BF">
        <w:t xml:space="preserve">program </w:t>
      </w:r>
      <w:r w:rsidRPr="000403BF">
        <w:t>inspections are not intended to take the place of licensing reviews</w:t>
      </w:r>
      <w:r w:rsidR="006F66A5">
        <w:t xml:space="preserve">. </w:t>
      </w:r>
      <w:r w:rsidR="00F77781" w:rsidRPr="000403BF">
        <w:t>The focus of the inspection should be on the</w:t>
      </w:r>
      <w:r w:rsidR="00EF6530" w:rsidRPr="000403BF">
        <w:t xml:space="preserve"> readiness of the license to</w:t>
      </w:r>
      <w:r w:rsidR="00F77781" w:rsidRPr="000403BF">
        <w:t xml:space="preserve"> implement operational programs described in licensing documents (e.g., the radiological protection program would be described in licensing documents, and it would </w:t>
      </w:r>
      <w:r w:rsidR="00EF6530" w:rsidRPr="000403BF">
        <w:t xml:space="preserve">be </w:t>
      </w:r>
      <w:r w:rsidR="00F77781" w:rsidRPr="000403BF">
        <w:t>reviewed/approved by the NRC during licensing</w:t>
      </w:r>
      <w:r w:rsidR="006F66A5">
        <w:t xml:space="preserve">. </w:t>
      </w:r>
      <w:r w:rsidR="00F77781" w:rsidRPr="000403BF">
        <w:t xml:space="preserve">The inspection should focus on </w:t>
      </w:r>
      <w:r w:rsidR="00C050E0">
        <w:t>whether</w:t>
      </w:r>
      <w:r w:rsidR="00C050E0" w:rsidRPr="000403BF">
        <w:t xml:space="preserve"> </w:t>
      </w:r>
      <w:r w:rsidR="00F77781" w:rsidRPr="000403BF">
        <w:t xml:space="preserve">the </w:t>
      </w:r>
      <w:r w:rsidR="00CC237C" w:rsidRPr="000403BF">
        <w:t xml:space="preserve">licensee </w:t>
      </w:r>
      <w:r w:rsidR="00F77781" w:rsidRPr="000403BF">
        <w:t xml:space="preserve">will </w:t>
      </w:r>
      <w:r w:rsidR="00C050E0">
        <w:t xml:space="preserve">be ready to </w:t>
      </w:r>
      <w:r w:rsidR="00F77781" w:rsidRPr="000403BF">
        <w:t xml:space="preserve">implement the approved program, such as </w:t>
      </w:r>
      <w:r w:rsidR="00EF6530" w:rsidRPr="000403BF">
        <w:t xml:space="preserve">having adequate </w:t>
      </w:r>
      <w:r w:rsidR="00F77781" w:rsidRPr="000403BF">
        <w:t xml:space="preserve">implementing documents, personnel training, etc.). </w:t>
      </w:r>
    </w:p>
    <w:p w14:paraId="6ABAC1A0" w14:textId="09CD4527" w:rsidR="00EF6530" w:rsidRPr="000403BF" w:rsidRDefault="00C050E0" w:rsidP="002774B2">
      <w:pPr>
        <w:pStyle w:val="BodyText3"/>
        <w:numPr>
          <w:ilvl w:val="1"/>
          <w:numId w:val="20"/>
        </w:numPr>
      </w:pPr>
      <w:r>
        <w:t>Inspections of o</w:t>
      </w:r>
      <w:r w:rsidR="00EF6530">
        <w:t xml:space="preserve">perational programs should be performed by personnel with the appropriate expertise (such as personnel from </w:t>
      </w:r>
      <w:r w:rsidR="29A9656C">
        <w:t xml:space="preserve">the </w:t>
      </w:r>
      <w:r w:rsidR="00EF6530">
        <w:t>NRR</w:t>
      </w:r>
      <w:r w:rsidR="387FD0B2">
        <w:t xml:space="preserve"> NPUF oversight branch</w:t>
      </w:r>
      <w:r w:rsidR="00EF6530">
        <w:t>).</w:t>
      </w:r>
    </w:p>
    <w:p w14:paraId="1CA0F2C8" w14:textId="7B6AAFDA" w:rsidR="00EF6530" w:rsidRPr="000403BF" w:rsidRDefault="00EF6530" w:rsidP="002774B2">
      <w:pPr>
        <w:pStyle w:val="BodyText3"/>
        <w:numPr>
          <w:ilvl w:val="1"/>
          <w:numId w:val="20"/>
        </w:numPr>
      </w:pPr>
      <w:r w:rsidRPr="000403BF">
        <w:t xml:space="preserve">Inspectors should use existing operational IPs as guidance for performing the inspection (e.g., </w:t>
      </w:r>
      <w:r w:rsidR="00CC237C" w:rsidRPr="000403BF">
        <w:t>criticality c</w:t>
      </w:r>
      <w:r w:rsidRPr="000403BF">
        <w:t xml:space="preserve">ontrol inspection procedures used for inspections of operating </w:t>
      </w:r>
      <w:r w:rsidR="00CC237C" w:rsidRPr="000403BF">
        <w:t xml:space="preserve">research </w:t>
      </w:r>
      <w:r w:rsidRPr="000403BF">
        <w:t xml:space="preserve">and </w:t>
      </w:r>
      <w:r w:rsidR="00CC237C" w:rsidRPr="000403BF">
        <w:t xml:space="preserve">test reactors </w:t>
      </w:r>
      <w:r w:rsidRPr="000403BF">
        <w:t>should be used to inform the operational readiness inspection)</w:t>
      </w:r>
      <w:r w:rsidR="006F66A5">
        <w:t xml:space="preserve">. </w:t>
      </w:r>
    </w:p>
    <w:p w14:paraId="2D1F05A0" w14:textId="47AF164B" w:rsidR="00EF6530" w:rsidRPr="000403BF" w:rsidRDefault="00EF6530" w:rsidP="002774B2">
      <w:pPr>
        <w:pStyle w:val="BodyText3"/>
        <w:numPr>
          <w:ilvl w:val="0"/>
          <w:numId w:val="20"/>
        </w:numPr>
      </w:pPr>
      <w:r w:rsidRPr="000403BF">
        <w:t>Open Items</w:t>
      </w:r>
      <w:r w:rsidR="00345C93">
        <w:t xml:space="preserve"> </w:t>
      </w:r>
      <w:r w:rsidR="00AB0A07">
        <w:t>from</w:t>
      </w:r>
      <w:r w:rsidR="00345C93">
        <w:t xml:space="preserve"> Previous Inspections or Other Activities </w:t>
      </w:r>
    </w:p>
    <w:p w14:paraId="7A921032" w14:textId="0D093513" w:rsidR="002245B2" w:rsidRPr="000403BF" w:rsidRDefault="002245B2" w:rsidP="002774B2">
      <w:pPr>
        <w:pStyle w:val="BodyText3"/>
        <w:numPr>
          <w:ilvl w:val="1"/>
          <w:numId w:val="20"/>
        </w:numPr>
      </w:pPr>
      <w:r w:rsidRPr="000403BF">
        <w:t>Evaluate the status of significant items requiring corrective action</w:t>
      </w:r>
      <w:r w:rsidR="006F66A5">
        <w:t xml:space="preserve">. </w:t>
      </w:r>
      <w:r w:rsidRPr="000403BF">
        <w:t>Such items might include 10</w:t>
      </w:r>
      <w:r w:rsidR="00D66428" w:rsidRPr="000403BF">
        <w:t xml:space="preserve"> </w:t>
      </w:r>
      <w:r w:rsidRPr="000403BF">
        <w:t>CFR</w:t>
      </w:r>
      <w:r w:rsidR="00D66428" w:rsidRPr="000403BF">
        <w:t xml:space="preserve"> </w:t>
      </w:r>
      <w:r w:rsidRPr="000403BF">
        <w:t>50.55e, 10</w:t>
      </w:r>
      <w:r w:rsidR="00C050E0">
        <w:t xml:space="preserve"> </w:t>
      </w:r>
      <w:r w:rsidRPr="000403BF">
        <w:t>CFR Part 21, significant NRC inspection findings, licensee identified deficiencies,</w:t>
      </w:r>
      <w:r w:rsidR="00975376">
        <w:t xml:space="preserve"> license condition</w:t>
      </w:r>
      <w:r w:rsidR="0002062B">
        <w:t>s</w:t>
      </w:r>
      <w:r w:rsidR="00975376">
        <w:t xml:space="preserve"> related to operation,</w:t>
      </w:r>
      <w:r w:rsidRPr="000403BF">
        <w:t xml:space="preserve"> etc.</w:t>
      </w:r>
    </w:p>
    <w:p w14:paraId="7FFB6FAA" w14:textId="3AD14066" w:rsidR="002245B2" w:rsidRPr="000403BF" w:rsidRDefault="002245B2" w:rsidP="002774B2">
      <w:pPr>
        <w:pStyle w:val="BodyText3"/>
        <w:numPr>
          <w:ilvl w:val="1"/>
          <w:numId w:val="20"/>
        </w:numPr>
      </w:pPr>
      <w:r>
        <w:t xml:space="preserve">Identify any open items that need to be completed prior to operation of the </w:t>
      </w:r>
      <w:r w:rsidR="1B30491B">
        <w:t>facility and</w:t>
      </w:r>
      <w:r>
        <w:t xml:space="preserve"> then evaluate the plans for completing the required actions.</w:t>
      </w:r>
    </w:p>
    <w:p w14:paraId="1E8713A2" w14:textId="08A05376" w:rsidR="00695103" w:rsidRPr="000403BF" w:rsidRDefault="002245B2" w:rsidP="002774B2">
      <w:pPr>
        <w:pStyle w:val="BodyText3"/>
        <w:numPr>
          <w:ilvl w:val="1"/>
          <w:numId w:val="20"/>
        </w:numPr>
      </w:pPr>
      <w:r w:rsidRPr="000403BF">
        <w:t xml:space="preserve">Evaluate </w:t>
      </w:r>
      <w:r w:rsidR="00850F00">
        <w:t>if</w:t>
      </w:r>
      <w:r w:rsidR="00850F00" w:rsidRPr="000403BF">
        <w:t xml:space="preserve"> </w:t>
      </w:r>
      <w:r w:rsidRPr="000403BF">
        <w:t xml:space="preserve">planned actions support the issuance of an operating </w:t>
      </w:r>
      <w:r w:rsidR="00975376" w:rsidRPr="000403BF">
        <w:t>license</w:t>
      </w:r>
      <w:r w:rsidR="00975376">
        <w:t xml:space="preserve"> and include the results of the evaluation in the inspection report</w:t>
      </w:r>
      <w:r w:rsidR="006F66A5">
        <w:t xml:space="preserve">. </w:t>
      </w:r>
    </w:p>
    <w:p w14:paraId="55DE00FA" w14:textId="372D1FE2" w:rsidR="0052523C" w:rsidRPr="000403BF" w:rsidRDefault="0052523C" w:rsidP="002774B2">
      <w:pPr>
        <w:pStyle w:val="BodyText3"/>
        <w:numPr>
          <w:ilvl w:val="0"/>
          <w:numId w:val="20"/>
        </w:numPr>
      </w:pPr>
      <w:r w:rsidRPr="000403BF">
        <w:t>Inspection Report</w:t>
      </w:r>
    </w:p>
    <w:p w14:paraId="4516FB04" w14:textId="77777777" w:rsidR="00453A76" w:rsidRPr="000403BF" w:rsidRDefault="00CC237C" w:rsidP="002774B2">
      <w:pPr>
        <w:pStyle w:val="BodyText3"/>
        <w:numPr>
          <w:ilvl w:val="1"/>
          <w:numId w:val="20"/>
        </w:numPr>
      </w:pPr>
      <w:r w:rsidRPr="000403BF">
        <w:t>An inspection</w:t>
      </w:r>
      <w:r w:rsidR="00453A76" w:rsidRPr="000403BF">
        <w:t xml:space="preserve"> report and any findings will be prepared, approved, and released in accordance with Inspection Manual Chapter </w:t>
      </w:r>
      <w:r w:rsidR="004730FB" w:rsidRPr="000403BF">
        <w:t>2</w:t>
      </w:r>
      <w:r w:rsidR="00B4350D" w:rsidRPr="000403BF">
        <w:t>550</w:t>
      </w:r>
      <w:r w:rsidR="004730FB" w:rsidRPr="000403BF">
        <w:t>.</w:t>
      </w:r>
    </w:p>
    <w:p w14:paraId="68FF6D92" w14:textId="152FFC00" w:rsidR="00417C77" w:rsidRPr="000403BF" w:rsidRDefault="00417C77" w:rsidP="002774B2">
      <w:pPr>
        <w:pStyle w:val="BodyText3"/>
        <w:numPr>
          <w:ilvl w:val="1"/>
          <w:numId w:val="20"/>
        </w:numPr>
      </w:pPr>
      <w:r>
        <w:t xml:space="preserve">The inspection report documenting the operational readiness inspection should be </w:t>
      </w:r>
      <w:r w:rsidR="23B0BBB0">
        <w:t xml:space="preserve">compiled by the NRR NPUF oversight branch in coordination with Region II. </w:t>
      </w:r>
    </w:p>
    <w:p w14:paraId="61A69C29" w14:textId="51A1F5A2" w:rsidR="003E129C" w:rsidRDefault="003E129C" w:rsidP="002C07DB">
      <w:pPr>
        <w:pStyle w:val="Heading1"/>
      </w:pPr>
      <w:r w:rsidRPr="003E129C">
        <w:t>69022-0</w:t>
      </w:r>
      <w:r w:rsidR="008E3840">
        <w:t>3</w:t>
      </w:r>
      <w:r w:rsidRPr="003E129C">
        <w:tab/>
        <w:t>INSPECTION GUIDANCE</w:t>
      </w:r>
    </w:p>
    <w:p w14:paraId="4B8789EB" w14:textId="24C1E0A5" w:rsidR="008133BF" w:rsidRDefault="00911631" w:rsidP="00911631">
      <w:pPr>
        <w:pStyle w:val="BodyText"/>
      </w:pPr>
      <w:r>
        <w:t xml:space="preserve">An operating license will not be issued until the Commission verifies through inspection that the facility has been constructed in accordance with the requirements of the license. An operational readiness inspection is a tool to provide input for NRC decisions regarding the issuance of an operating license. The resulting inspection report will serve as the vehicle for informing NRR </w:t>
      </w:r>
      <w:r>
        <w:lastRenderedPageBreak/>
        <w:t>management of the status of CIP implementation and the readiness of the licensee to begin operating the facility.</w:t>
      </w:r>
    </w:p>
    <w:p w14:paraId="24DCBC3D" w14:textId="45490878" w:rsidR="00911631" w:rsidRPr="008133BF" w:rsidRDefault="002F2C2B" w:rsidP="00911631">
      <w:pPr>
        <w:pStyle w:val="BodyText"/>
      </w:pPr>
      <w:r w:rsidRPr="002F2C2B">
        <w:t>This IP should be performed in conjunction with IP 6902</w:t>
      </w:r>
      <w:r w:rsidR="00B179E7">
        <w:t>0</w:t>
      </w:r>
      <w:r w:rsidRPr="002F2C2B">
        <w:t>, “</w:t>
      </w:r>
      <w:r w:rsidR="00AB3005" w:rsidRPr="00AB3005">
        <w:t>Inspections of Safety-Related Items (</w:t>
      </w:r>
      <w:r w:rsidR="00653A9F">
        <w:t>a</w:t>
      </w:r>
      <w:r w:rsidR="00AB3005" w:rsidRPr="00AB3005">
        <w:t xml:space="preserve">nd Services) During Construction </w:t>
      </w:r>
      <w:r w:rsidR="00AB3005">
        <w:t>o</w:t>
      </w:r>
      <w:r w:rsidR="00AB3005" w:rsidRPr="00AB3005">
        <w:t xml:space="preserve">f Non-Power Production </w:t>
      </w:r>
      <w:r w:rsidR="00AB3005">
        <w:t>a</w:t>
      </w:r>
      <w:r w:rsidR="00AB3005" w:rsidRPr="00AB3005">
        <w:t>nd Utilization Facilities</w:t>
      </w:r>
      <w:r w:rsidR="006D5D5E">
        <w:t>,</w:t>
      </w:r>
      <w:r w:rsidRPr="002F2C2B">
        <w:t>” and IP</w:t>
      </w:r>
      <w:r w:rsidR="006D5D5E">
        <w:t> </w:t>
      </w:r>
      <w:r w:rsidRPr="002F2C2B">
        <w:t>6902</w:t>
      </w:r>
      <w:r w:rsidR="00C36451">
        <w:t>1</w:t>
      </w:r>
      <w:r w:rsidRPr="002F2C2B">
        <w:t>, “</w:t>
      </w:r>
      <w:r w:rsidR="00C36451" w:rsidRPr="00C36451">
        <w:t>Inspections of Quality Assurance Program Implementation During Construction of Non-Power Production and Utilization Facilities</w:t>
      </w:r>
      <w:r w:rsidR="000602BE">
        <w:t>.”</w:t>
      </w:r>
    </w:p>
    <w:p w14:paraId="388EB1A5" w14:textId="2192F3CE" w:rsidR="00457BFD" w:rsidRPr="000403BF" w:rsidRDefault="00BA7DBC" w:rsidP="002C07DB">
      <w:pPr>
        <w:pStyle w:val="Heading1"/>
      </w:pPr>
      <w:r w:rsidRPr="000403BF">
        <w:t>69022</w:t>
      </w:r>
      <w:r w:rsidR="00457BFD" w:rsidRPr="000403BF">
        <w:t>-0</w:t>
      </w:r>
      <w:r w:rsidR="008E3840">
        <w:t>4</w:t>
      </w:r>
      <w:r w:rsidR="00457BFD" w:rsidRPr="000403BF">
        <w:tab/>
        <w:t>RESOURCE ESTIMATE</w:t>
      </w:r>
    </w:p>
    <w:p w14:paraId="7A532869" w14:textId="4FC6F8AC" w:rsidR="00AB7BE4" w:rsidRDefault="00457BFD" w:rsidP="00AB7BE4">
      <w:pPr>
        <w:pStyle w:val="BodyText"/>
      </w:pPr>
      <w:r w:rsidRPr="00E54508">
        <w:t xml:space="preserve">The resource estimate for </w:t>
      </w:r>
      <w:r w:rsidR="007F1AA6" w:rsidRPr="00E54508">
        <w:t xml:space="preserve">conducting </w:t>
      </w:r>
      <w:r w:rsidR="00417C77" w:rsidRPr="00E54508">
        <w:t xml:space="preserve">the operational readiness inspection </w:t>
      </w:r>
      <w:r w:rsidRPr="00E54508">
        <w:t xml:space="preserve">is approximately </w:t>
      </w:r>
      <w:r w:rsidR="001277B8" w:rsidRPr="00E54508">
        <w:t>200</w:t>
      </w:r>
      <w:r w:rsidR="006D5D5E">
        <w:t> </w:t>
      </w:r>
      <w:r w:rsidR="007F1AA6" w:rsidRPr="00E54508">
        <w:t xml:space="preserve">hours </w:t>
      </w:r>
      <w:r w:rsidR="00932E95" w:rsidRPr="00E54508">
        <w:t>of direct inspection effort</w:t>
      </w:r>
      <w:r w:rsidR="006F66A5" w:rsidRPr="00E54508">
        <w:t xml:space="preserve">. </w:t>
      </w:r>
      <w:r w:rsidR="00417C77" w:rsidRPr="00E54508">
        <w:t xml:space="preserve">However, the scope of the inspection needs to be based on the specific circumstances of the facility to be inspected, so the actual hours </w:t>
      </w:r>
      <w:r w:rsidR="00ED27F0" w:rsidRPr="00E54508">
        <w:t>will vary</w:t>
      </w:r>
      <w:r w:rsidR="006F66A5" w:rsidRPr="00E54508">
        <w:t xml:space="preserve">. </w:t>
      </w:r>
      <w:r w:rsidR="001277B8" w:rsidRPr="00E54508">
        <w:t xml:space="preserve">The </w:t>
      </w:r>
      <w:r w:rsidR="00511E5F" w:rsidRPr="00E54508">
        <w:t xml:space="preserve">operational </w:t>
      </w:r>
      <w:r w:rsidR="002033AD" w:rsidRPr="00E54508">
        <w:t>readiness</w:t>
      </w:r>
      <w:r w:rsidR="001277B8" w:rsidRPr="00E54508">
        <w:t xml:space="preserve"> inspection may be </w:t>
      </w:r>
      <w:r w:rsidR="002033AD" w:rsidRPr="00E54508">
        <w:t xml:space="preserve">spread out over multiple inspections </w:t>
      </w:r>
      <w:r w:rsidR="001277B8" w:rsidRPr="00E54508">
        <w:t>by technical area</w:t>
      </w:r>
      <w:r w:rsidR="7DECAAAD" w:rsidRPr="00E54508">
        <w:t xml:space="preserve"> as needed.</w:t>
      </w:r>
    </w:p>
    <w:p w14:paraId="4A279787" w14:textId="21CB54D6" w:rsidR="00B61772" w:rsidRPr="000403BF" w:rsidRDefault="00B61772" w:rsidP="00B61772">
      <w:pPr>
        <w:pStyle w:val="Heading1"/>
      </w:pPr>
      <w:r w:rsidRPr="000403BF">
        <w:t>69022-0</w:t>
      </w:r>
      <w:r>
        <w:t>5</w:t>
      </w:r>
      <w:r w:rsidRPr="000403BF">
        <w:tab/>
        <w:t>PROCEDURE COMPLETION</w:t>
      </w:r>
    </w:p>
    <w:p w14:paraId="6BECF93F" w14:textId="77777777" w:rsidR="00B61772" w:rsidRPr="000403BF" w:rsidRDefault="00B61772" w:rsidP="00B61772">
      <w:pPr>
        <w:pStyle w:val="BodyText"/>
      </w:pPr>
      <w:r>
        <w:t>I</w:t>
      </w:r>
      <w:r w:rsidRPr="000403BF">
        <w:t>mplementation of this IP is considered complete when the activities identified during the inspection planning process have been inspected.</w:t>
      </w:r>
    </w:p>
    <w:p w14:paraId="2A03318E" w14:textId="30364418" w:rsidR="00457BFD" w:rsidRPr="000403BF" w:rsidRDefault="00BA7DBC" w:rsidP="00AB7BE4">
      <w:pPr>
        <w:pStyle w:val="Heading1"/>
      </w:pPr>
      <w:r w:rsidRPr="000403BF">
        <w:t>69022</w:t>
      </w:r>
      <w:r w:rsidR="00457BFD" w:rsidRPr="000403BF">
        <w:t>-</w:t>
      </w:r>
      <w:r w:rsidR="00B61772" w:rsidRPr="000403BF">
        <w:t>0</w:t>
      </w:r>
      <w:r w:rsidR="00B61772">
        <w:t>6</w:t>
      </w:r>
      <w:r w:rsidR="00457BFD" w:rsidRPr="000403BF">
        <w:tab/>
        <w:t>REFERENCES</w:t>
      </w:r>
    </w:p>
    <w:p w14:paraId="68D659CB" w14:textId="7622B240" w:rsidR="009E6184" w:rsidRPr="000403BF" w:rsidRDefault="009E6184" w:rsidP="002C07DB">
      <w:pPr>
        <w:pStyle w:val="BodyText2"/>
      </w:pPr>
      <w:r w:rsidRPr="000403BF">
        <w:t>10 CFR Part 21, “Reporting of Defects and Nonco</w:t>
      </w:r>
      <w:r w:rsidR="00337D3E" w:rsidRPr="000403BF">
        <w:t>m</w:t>
      </w:r>
      <w:r w:rsidRPr="000403BF">
        <w:t>pliance”</w:t>
      </w:r>
    </w:p>
    <w:p w14:paraId="5E9B6CD5" w14:textId="2C1D2E0D" w:rsidR="00295D43" w:rsidRPr="000403BF" w:rsidRDefault="00295D43" w:rsidP="002C07DB">
      <w:pPr>
        <w:pStyle w:val="BodyText2"/>
      </w:pPr>
      <w:r w:rsidRPr="000403BF">
        <w:t>10 CFR 50.55</w:t>
      </w:r>
      <w:r w:rsidR="00036C1D" w:rsidRPr="000403BF">
        <w:t xml:space="preserve">, </w:t>
      </w:r>
      <w:r w:rsidRPr="000403BF">
        <w:t>“Conditions of construction permits, early site permits, combined licenses, and manufacturing licenses”</w:t>
      </w:r>
    </w:p>
    <w:p w14:paraId="3ACBAB0F" w14:textId="77777777" w:rsidR="00954BDD" w:rsidRDefault="00EA2484" w:rsidP="002C07DB">
      <w:pPr>
        <w:pStyle w:val="END"/>
      </w:pPr>
      <w:r w:rsidRPr="000403BF">
        <w:t>END</w:t>
      </w:r>
    </w:p>
    <w:p w14:paraId="7302A763" w14:textId="77777777" w:rsidR="003331D2" w:rsidRDefault="0041422E" w:rsidP="00A17179">
      <w:pPr>
        <w:pStyle w:val="BodyText2"/>
      </w:pPr>
      <w:r w:rsidRPr="0041422E">
        <w:t xml:space="preserve">List of </w:t>
      </w:r>
      <w:r w:rsidR="00954BDD" w:rsidRPr="0041422E">
        <w:t>Attachment</w:t>
      </w:r>
      <w:r w:rsidRPr="0041422E">
        <w:t>s</w:t>
      </w:r>
      <w:r w:rsidR="00954BDD" w:rsidRPr="0041422E">
        <w:t>:</w:t>
      </w:r>
      <w:r w:rsidR="00A17179" w:rsidRPr="0041422E">
        <w:br/>
      </w:r>
      <w:r w:rsidR="00954BDD" w:rsidRPr="0041422E">
        <w:t>Revision History Sheet for IP 69022</w:t>
      </w:r>
    </w:p>
    <w:p w14:paraId="2FA0D4EA" w14:textId="77777777" w:rsidR="005A3B71" w:rsidRDefault="005A3B71" w:rsidP="005A3B71">
      <w:pPr>
        <w:pStyle w:val="BodyText2"/>
        <w:ind w:left="0" w:firstLine="0"/>
      </w:pPr>
    </w:p>
    <w:p w14:paraId="3201FEBC" w14:textId="525DE525" w:rsidR="005A3B71" w:rsidRDefault="005A3B71" w:rsidP="005A3B71">
      <w:pPr>
        <w:pStyle w:val="BodyText2"/>
        <w:ind w:left="0" w:firstLine="0"/>
        <w:sectPr w:rsidR="005A3B71" w:rsidSect="001B2555">
          <w:footerReference w:type="default" r:id="rId8"/>
          <w:footerReference w:type="first" r:id="rId9"/>
          <w:pgSz w:w="12240" w:h="15840" w:code="1"/>
          <w:pgMar w:top="1440" w:right="1440" w:bottom="1440" w:left="1440" w:header="720" w:footer="720" w:gutter="0"/>
          <w:pgNumType w:start="1"/>
          <w:cols w:space="720"/>
          <w:docGrid w:linePitch="360"/>
        </w:sectPr>
      </w:pPr>
    </w:p>
    <w:p w14:paraId="57BFC46C" w14:textId="429C978B" w:rsidR="00E05BAE" w:rsidRDefault="00E05BAE" w:rsidP="00142099">
      <w:pPr>
        <w:pStyle w:val="attachmenttitle"/>
      </w:pPr>
      <w:r w:rsidRPr="000403BF">
        <w:lastRenderedPageBreak/>
        <w:t>Attachment 1</w:t>
      </w:r>
      <w:r w:rsidR="00F629DD">
        <w:t xml:space="preserve">: </w:t>
      </w:r>
      <w:r w:rsidRPr="000403BF">
        <w:t xml:space="preserve">Revision History </w:t>
      </w:r>
      <w:r w:rsidR="00B245C9" w:rsidRPr="000403BF">
        <w:t>f</w:t>
      </w:r>
      <w:r w:rsidRPr="000403BF">
        <w:t xml:space="preserve">or IP </w:t>
      </w:r>
      <w:r w:rsidR="00BA7DBC" w:rsidRPr="000403BF">
        <w:t>69022</w:t>
      </w:r>
    </w:p>
    <w:tbl>
      <w:tblPr>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430"/>
        <w:gridCol w:w="1620"/>
        <w:gridCol w:w="5400"/>
        <w:gridCol w:w="2160"/>
        <w:gridCol w:w="2350"/>
      </w:tblGrid>
      <w:tr w:rsidR="00EB6A86" w:rsidRPr="00AA593F" w14:paraId="4CCE13C3" w14:textId="77777777" w:rsidTr="00AA593F">
        <w:trPr>
          <w:trHeight w:val="790"/>
          <w:jc w:val="center"/>
        </w:trPr>
        <w:tc>
          <w:tcPr>
            <w:tcW w:w="1430" w:type="dxa"/>
            <w:tcMar>
              <w:top w:w="58" w:type="dxa"/>
              <w:left w:w="58" w:type="dxa"/>
              <w:bottom w:w="58" w:type="dxa"/>
              <w:right w:w="58" w:type="dxa"/>
            </w:tcMar>
          </w:tcPr>
          <w:p w14:paraId="31B90C73" w14:textId="5DE2175B" w:rsidR="00EB6A86" w:rsidRPr="00440E1B" w:rsidRDefault="00EB6A86" w:rsidP="00440E1B">
            <w:pPr>
              <w:pStyle w:val="BodyText-table"/>
            </w:pPr>
            <w:r w:rsidRPr="00440E1B">
              <w:t>Commitment Tracking Number</w:t>
            </w:r>
          </w:p>
        </w:tc>
        <w:tc>
          <w:tcPr>
            <w:tcW w:w="1620" w:type="dxa"/>
            <w:tcMar>
              <w:top w:w="58" w:type="dxa"/>
              <w:left w:w="58" w:type="dxa"/>
              <w:bottom w:w="58" w:type="dxa"/>
              <w:right w:w="58" w:type="dxa"/>
            </w:tcMar>
          </w:tcPr>
          <w:p w14:paraId="26CA3295" w14:textId="477458D5" w:rsidR="008116F7" w:rsidRPr="00440E1B" w:rsidRDefault="00EB6A86" w:rsidP="00440E1B">
            <w:pPr>
              <w:pStyle w:val="BodyText-table"/>
            </w:pPr>
            <w:r w:rsidRPr="00440E1B">
              <w:t>Accession Number</w:t>
            </w:r>
            <w:r w:rsidR="008116F7" w:rsidRPr="00440E1B">
              <w:t xml:space="preserve"> </w:t>
            </w:r>
            <w:r w:rsidRPr="00440E1B">
              <w:t>Issue Date</w:t>
            </w:r>
            <w:r w:rsidR="008116F7" w:rsidRPr="00440E1B">
              <w:t xml:space="preserve"> </w:t>
            </w:r>
          </w:p>
          <w:p w14:paraId="38AC4C0C" w14:textId="7EE15D6E" w:rsidR="00EB6A86" w:rsidRPr="00440E1B" w:rsidRDefault="00EB6A86" w:rsidP="00440E1B">
            <w:pPr>
              <w:pStyle w:val="BodyText-table"/>
            </w:pPr>
            <w:r w:rsidRPr="00440E1B">
              <w:t>Change Notice</w:t>
            </w:r>
          </w:p>
        </w:tc>
        <w:tc>
          <w:tcPr>
            <w:tcW w:w="5400" w:type="dxa"/>
            <w:tcMar>
              <w:top w:w="58" w:type="dxa"/>
              <w:left w:w="58" w:type="dxa"/>
              <w:bottom w:w="58" w:type="dxa"/>
              <w:right w:w="58" w:type="dxa"/>
            </w:tcMar>
          </w:tcPr>
          <w:p w14:paraId="44EE3E61" w14:textId="77777777" w:rsidR="00EB6A86" w:rsidRPr="00440FF1" w:rsidRDefault="00EB6A86" w:rsidP="00440FF1">
            <w:pPr>
              <w:pStyle w:val="BodyText-table"/>
            </w:pPr>
            <w:r w:rsidRPr="00440FF1">
              <w:t>Description of Change</w:t>
            </w:r>
          </w:p>
        </w:tc>
        <w:tc>
          <w:tcPr>
            <w:tcW w:w="2160" w:type="dxa"/>
            <w:tcMar>
              <w:top w:w="58" w:type="dxa"/>
              <w:left w:w="58" w:type="dxa"/>
              <w:bottom w:w="58" w:type="dxa"/>
              <w:right w:w="58" w:type="dxa"/>
            </w:tcMar>
          </w:tcPr>
          <w:p w14:paraId="1103A6A3" w14:textId="3285BDEB" w:rsidR="008116F7" w:rsidRPr="00440E1B" w:rsidRDefault="00EB6A86" w:rsidP="00440E1B">
            <w:pPr>
              <w:pStyle w:val="BodyText-table"/>
            </w:pPr>
            <w:r w:rsidRPr="00440E1B">
              <w:t>Description of</w:t>
            </w:r>
            <w:r w:rsidR="008116F7" w:rsidRPr="00440E1B">
              <w:t xml:space="preserve"> </w:t>
            </w:r>
          </w:p>
          <w:p w14:paraId="1E616443" w14:textId="03B70F13" w:rsidR="00EB6A86" w:rsidRPr="00440E1B" w:rsidRDefault="00EB6A86" w:rsidP="00440E1B">
            <w:pPr>
              <w:pStyle w:val="BodyText-table"/>
            </w:pPr>
            <w:r w:rsidRPr="00440E1B">
              <w:t>Training Required and Completion Date</w:t>
            </w:r>
          </w:p>
        </w:tc>
        <w:tc>
          <w:tcPr>
            <w:tcW w:w="2350" w:type="dxa"/>
            <w:tcMar>
              <w:top w:w="58" w:type="dxa"/>
              <w:left w:w="58" w:type="dxa"/>
              <w:bottom w:w="58" w:type="dxa"/>
              <w:right w:w="58" w:type="dxa"/>
            </w:tcMar>
          </w:tcPr>
          <w:p w14:paraId="351010C1" w14:textId="6BB8EE16" w:rsidR="0029372B" w:rsidRDefault="00EB6A86" w:rsidP="00440E1B">
            <w:pPr>
              <w:pStyle w:val="BodyText-table"/>
            </w:pPr>
            <w:r w:rsidRPr="00440E1B">
              <w:t>Comment Resolution</w:t>
            </w:r>
            <w:r w:rsidR="003E10FD" w:rsidRPr="00440E1B">
              <w:t xml:space="preserve"> </w:t>
            </w:r>
            <w:r w:rsidR="006B30D7" w:rsidRPr="00440E1B">
              <w:t xml:space="preserve">and Closed Feedback Form </w:t>
            </w:r>
            <w:r w:rsidRPr="00440E1B">
              <w:t>Accession Number</w:t>
            </w:r>
            <w:r w:rsidR="008116F7" w:rsidRPr="00440E1B">
              <w:t xml:space="preserve"> </w:t>
            </w:r>
          </w:p>
          <w:p w14:paraId="3EAEA3C8" w14:textId="2601FB3D" w:rsidR="00695103" w:rsidRPr="00AB57DB" w:rsidRDefault="00695103" w:rsidP="00440E1B">
            <w:pPr>
              <w:pStyle w:val="BodyText-table"/>
              <w:rPr>
                <w:lang w:val="fr-CA"/>
              </w:rPr>
            </w:pPr>
            <w:r w:rsidRPr="00AB57DB">
              <w:rPr>
                <w:lang w:val="fr-CA"/>
              </w:rPr>
              <w:t>(Pre-Decisional, Non-Public</w:t>
            </w:r>
            <w:r w:rsidR="006B30D7" w:rsidRPr="00AB57DB">
              <w:rPr>
                <w:lang w:val="fr-CA"/>
              </w:rPr>
              <w:t xml:space="preserve"> Information</w:t>
            </w:r>
            <w:r w:rsidRPr="00AB57DB">
              <w:rPr>
                <w:lang w:val="fr-CA"/>
              </w:rPr>
              <w:t>)</w:t>
            </w:r>
          </w:p>
        </w:tc>
      </w:tr>
      <w:tr w:rsidR="00EB6A86" w:rsidRPr="000403BF" w14:paraId="0056831E" w14:textId="77777777" w:rsidTr="00AA593F">
        <w:trPr>
          <w:jc w:val="center"/>
        </w:trPr>
        <w:tc>
          <w:tcPr>
            <w:tcW w:w="1430" w:type="dxa"/>
            <w:tcMar>
              <w:top w:w="58" w:type="dxa"/>
              <w:left w:w="58" w:type="dxa"/>
              <w:bottom w:w="58" w:type="dxa"/>
              <w:right w:w="58" w:type="dxa"/>
            </w:tcMar>
          </w:tcPr>
          <w:p w14:paraId="4B7FDF99" w14:textId="77777777" w:rsidR="00EB6A86" w:rsidRPr="00440E1B" w:rsidRDefault="00BA5B15" w:rsidP="00440E1B">
            <w:pPr>
              <w:pStyle w:val="BodyText-table"/>
            </w:pPr>
            <w:r w:rsidRPr="00440E1B">
              <w:t>N/A</w:t>
            </w:r>
          </w:p>
        </w:tc>
        <w:tc>
          <w:tcPr>
            <w:tcW w:w="1620" w:type="dxa"/>
            <w:tcMar>
              <w:top w:w="58" w:type="dxa"/>
              <w:left w:w="58" w:type="dxa"/>
              <w:bottom w:w="58" w:type="dxa"/>
              <w:right w:w="58" w:type="dxa"/>
            </w:tcMar>
          </w:tcPr>
          <w:p w14:paraId="03B1CCD3" w14:textId="77777777" w:rsidR="00EB6A86" w:rsidRPr="00440E1B" w:rsidRDefault="00BA5B15" w:rsidP="00440E1B">
            <w:pPr>
              <w:pStyle w:val="BodyText-table"/>
            </w:pPr>
            <w:r w:rsidRPr="00440E1B">
              <w:t>ML15083A165</w:t>
            </w:r>
          </w:p>
          <w:p w14:paraId="570B5EC4" w14:textId="77777777" w:rsidR="00BA5B15" w:rsidRPr="00440E1B" w:rsidRDefault="00695103" w:rsidP="00440E1B">
            <w:pPr>
              <w:pStyle w:val="BodyText-table"/>
            </w:pPr>
            <w:r w:rsidRPr="00440E1B">
              <w:t>12/14/15</w:t>
            </w:r>
          </w:p>
          <w:p w14:paraId="6A3F742B" w14:textId="77777777" w:rsidR="00BA5B15" w:rsidRPr="00440E1B" w:rsidRDefault="008644C1" w:rsidP="00440E1B">
            <w:pPr>
              <w:pStyle w:val="BodyText-table"/>
            </w:pPr>
            <w:r w:rsidRPr="00440E1B">
              <w:t>CN 15-029</w:t>
            </w:r>
          </w:p>
        </w:tc>
        <w:tc>
          <w:tcPr>
            <w:tcW w:w="5400" w:type="dxa"/>
            <w:tcMar>
              <w:top w:w="58" w:type="dxa"/>
              <w:left w:w="58" w:type="dxa"/>
              <w:bottom w:w="58" w:type="dxa"/>
              <w:right w:w="58" w:type="dxa"/>
            </w:tcMar>
          </w:tcPr>
          <w:p w14:paraId="6C12DED0" w14:textId="2E929A95" w:rsidR="004E5248" w:rsidRPr="00440E1B" w:rsidRDefault="00A926B1" w:rsidP="00440E1B">
            <w:pPr>
              <w:pStyle w:val="BodyText-table"/>
            </w:pPr>
            <w:r w:rsidRPr="00440E1B">
              <w:t xml:space="preserve">Initial Issue to provide guidance for the </w:t>
            </w:r>
          </w:p>
          <w:p w14:paraId="2486F0AE" w14:textId="6CE959A9" w:rsidR="006B30D7" w:rsidRPr="00440E1B" w:rsidRDefault="00ED4216" w:rsidP="00440E1B">
            <w:pPr>
              <w:pStyle w:val="BodyText-table"/>
            </w:pPr>
            <w:r w:rsidRPr="00440E1B">
              <w:t>Operation</w:t>
            </w:r>
            <w:r w:rsidR="006D20AB" w:rsidRPr="00440E1B">
              <w:t>al</w:t>
            </w:r>
            <w:r w:rsidRPr="00440E1B">
              <w:t xml:space="preserve"> Readiness</w:t>
            </w:r>
            <w:r w:rsidR="00A926B1" w:rsidRPr="00440E1B">
              <w:t xml:space="preserve"> inspections of </w:t>
            </w:r>
          </w:p>
          <w:p w14:paraId="67CC07FE" w14:textId="77777777" w:rsidR="006B30D7" w:rsidRPr="00440E1B" w:rsidRDefault="00A926B1" w:rsidP="00440E1B">
            <w:pPr>
              <w:pStyle w:val="BodyText-table"/>
            </w:pPr>
            <w:r w:rsidRPr="00440E1B">
              <w:t xml:space="preserve">Radionuclide Production Facilities licensed </w:t>
            </w:r>
          </w:p>
          <w:p w14:paraId="195B91BD" w14:textId="77777777" w:rsidR="00EB6A86" w:rsidRPr="00440E1B" w:rsidRDefault="00A926B1" w:rsidP="00440E1B">
            <w:pPr>
              <w:pStyle w:val="BodyText-table"/>
            </w:pPr>
            <w:r w:rsidRPr="00440E1B">
              <w:t xml:space="preserve">under </w:t>
            </w:r>
            <w:r w:rsidR="0012642A" w:rsidRPr="00440E1B">
              <w:t xml:space="preserve">10 CFR </w:t>
            </w:r>
            <w:r w:rsidRPr="00440E1B">
              <w:t>Part 50.</w:t>
            </w:r>
          </w:p>
        </w:tc>
        <w:tc>
          <w:tcPr>
            <w:tcW w:w="2160" w:type="dxa"/>
            <w:tcMar>
              <w:top w:w="58" w:type="dxa"/>
              <w:left w:w="58" w:type="dxa"/>
              <w:bottom w:w="58" w:type="dxa"/>
              <w:right w:w="58" w:type="dxa"/>
            </w:tcMar>
          </w:tcPr>
          <w:p w14:paraId="68F2B9CD" w14:textId="77777777" w:rsidR="006B30D7" w:rsidRPr="00440E1B" w:rsidRDefault="00A926B1" w:rsidP="00440E1B">
            <w:pPr>
              <w:pStyle w:val="BodyText-table"/>
            </w:pPr>
            <w:r w:rsidRPr="00440E1B">
              <w:t xml:space="preserve">Briefing for </w:t>
            </w:r>
          </w:p>
          <w:p w14:paraId="42CEEBE0" w14:textId="77777777" w:rsidR="006B30D7" w:rsidRPr="00440E1B" w:rsidRDefault="00A926B1" w:rsidP="00440E1B">
            <w:pPr>
              <w:pStyle w:val="BodyText-table"/>
            </w:pPr>
            <w:r w:rsidRPr="00440E1B">
              <w:t xml:space="preserve">inspectors – prior to performing </w:t>
            </w:r>
          </w:p>
          <w:p w14:paraId="173BDAA0" w14:textId="77777777" w:rsidR="00EB6A86" w:rsidRPr="00440E1B" w:rsidRDefault="00A926B1" w:rsidP="00440E1B">
            <w:pPr>
              <w:pStyle w:val="BodyText-table"/>
            </w:pPr>
            <w:r w:rsidRPr="00440E1B">
              <w:t>inspections covered by this IP</w:t>
            </w:r>
          </w:p>
        </w:tc>
        <w:tc>
          <w:tcPr>
            <w:tcW w:w="2350" w:type="dxa"/>
            <w:tcMar>
              <w:top w:w="58" w:type="dxa"/>
              <w:left w:w="58" w:type="dxa"/>
              <w:bottom w:w="58" w:type="dxa"/>
              <w:right w:w="58" w:type="dxa"/>
            </w:tcMar>
          </w:tcPr>
          <w:p w14:paraId="6E3EF554" w14:textId="77777777" w:rsidR="00EB6A86" w:rsidRPr="00440E1B" w:rsidRDefault="00447A5E" w:rsidP="00440E1B">
            <w:pPr>
              <w:pStyle w:val="BodyText-table"/>
            </w:pPr>
            <w:r w:rsidRPr="00440E1B">
              <w:t>N/A</w:t>
            </w:r>
          </w:p>
        </w:tc>
      </w:tr>
      <w:tr w:rsidR="00FA6E16" w:rsidRPr="000403BF" w14:paraId="2E51D6DD" w14:textId="77777777" w:rsidTr="00AA593F">
        <w:trPr>
          <w:jc w:val="center"/>
        </w:trPr>
        <w:tc>
          <w:tcPr>
            <w:tcW w:w="1430" w:type="dxa"/>
            <w:tcMar>
              <w:top w:w="58" w:type="dxa"/>
              <w:left w:w="58" w:type="dxa"/>
              <w:bottom w:w="58" w:type="dxa"/>
              <w:right w:w="58" w:type="dxa"/>
            </w:tcMar>
          </w:tcPr>
          <w:p w14:paraId="11F0C315" w14:textId="77777777" w:rsidR="00FA6E16" w:rsidRPr="00440E1B" w:rsidRDefault="00FA6E16" w:rsidP="00440E1B">
            <w:pPr>
              <w:pStyle w:val="BodyText-table"/>
            </w:pPr>
            <w:r w:rsidRPr="00440E1B">
              <w:t>N/A</w:t>
            </w:r>
          </w:p>
        </w:tc>
        <w:tc>
          <w:tcPr>
            <w:tcW w:w="1620" w:type="dxa"/>
            <w:tcMar>
              <w:top w:w="58" w:type="dxa"/>
              <w:left w:w="58" w:type="dxa"/>
              <w:bottom w:w="58" w:type="dxa"/>
              <w:right w:w="58" w:type="dxa"/>
            </w:tcMar>
          </w:tcPr>
          <w:p w14:paraId="5C78C469" w14:textId="77777777" w:rsidR="00FA6E16" w:rsidRPr="00440E1B" w:rsidRDefault="00FA6E16" w:rsidP="00440E1B">
            <w:pPr>
              <w:pStyle w:val="BodyText-table"/>
            </w:pPr>
            <w:r w:rsidRPr="00440E1B">
              <w:t>ML</w:t>
            </w:r>
            <w:r w:rsidR="00E72D2C" w:rsidRPr="00440E1B">
              <w:t>19193A110</w:t>
            </w:r>
          </w:p>
          <w:p w14:paraId="2013D8CE" w14:textId="69E4F991" w:rsidR="00FA6E16" w:rsidRPr="00440E1B" w:rsidRDefault="00DA37D3" w:rsidP="00440E1B">
            <w:pPr>
              <w:pStyle w:val="BodyText-table"/>
            </w:pPr>
            <w:r w:rsidRPr="00440E1B">
              <w:t>10/09</w:t>
            </w:r>
            <w:r w:rsidR="00FA6E16" w:rsidRPr="00440E1B">
              <w:t>/19</w:t>
            </w:r>
          </w:p>
          <w:p w14:paraId="347108AA" w14:textId="4D3E5B4F" w:rsidR="00FA6E16" w:rsidRPr="00440E1B" w:rsidRDefault="00FA6E16" w:rsidP="00440E1B">
            <w:pPr>
              <w:pStyle w:val="BodyText-table"/>
            </w:pPr>
            <w:r w:rsidRPr="00440E1B">
              <w:t>CN 19-</w:t>
            </w:r>
            <w:r w:rsidR="00DA37D3" w:rsidRPr="00440E1B">
              <w:t>033</w:t>
            </w:r>
          </w:p>
        </w:tc>
        <w:tc>
          <w:tcPr>
            <w:tcW w:w="5400" w:type="dxa"/>
            <w:tcMar>
              <w:top w:w="58" w:type="dxa"/>
              <w:left w:w="58" w:type="dxa"/>
              <w:bottom w:w="58" w:type="dxa"/>
              <w:right w:w="58" w:type="dxa"/>
            </w:tcMar>
          </w:tcPr>
          <w:p w14:paraId="6F663394" w14:textId="77777777" w:rsidR="00561D3E" w:rsidRPr="00440E1B" w:rsidRDefault="00561D3E" w:rsidP="00440E1B">
            <w:pPr>
              <w:pStyle w:val="BodyText-table"/>
            </w:pPr>
            <w:r w:rsidRPr="00440E1B">
              <w:t xml:space="preserve">This purpose of this update is to provide additional guidance on inspecting Moly-99 licensee readiness to transition to operations.  </w:t>
            </w:r>
          </w:p>
          <w:p w14:paraId="3ED59C18" w14:textId="77777777" w:rsidR="00561D3E" w:rsidRPr="00440E1B" w:rsidRDefault="00561D3E" w:rsidP="00440E1B">
            <w:pPr>
              <w:pStyle w:val="BodyText-table"/>
            </w:pPr>
          </w:p>
          <w:p w14:paraId="23D20AC7" w14:textId="344C4C9D" w:rsidR="00FA6E16" w:rsidRPr="00440E1B" w:rsidRDefault="00561D3E" w:rsidP="00440E1B">
            <w:pPr>
              <w:pStyle w:val="BodyText-table"/>
            </w:pPr>
            <w:r w:rsidRPr="00440E1B">
              <w:t xml:space="preserve">Staff from the technical lead branch for this procedure has evaluated the document for continued applicability and have addressed previously identified change requests in the </w:t>
            </w:r>
            <w:hyperlink r:id="rId10" w:history="1">
              <w:r w:rsidRPr="00440E1B">
                <w:rPr>
                  <w:rStyle w:val="Hyperlink"/>
                </w:rPr>
                <w:t>IMC</w:t>
              </w:r>
              <w:r w:rsidR="00C67D7B">
                <w:rPr>
                  <w:rStyle w:val="Hyperlink"/>
                </w:rPr>
                <w:t>/</w:t>
              </w:r>
              <w:r w:rsidRPr="00440E1B">
                <w:rPr>
                  <w:rStyle w:val="Hyperlink"/>
                </w:rPr>
                <w:t>IP update database</w:t>
              </w:r>
            </w:hyperlink>
            <w:r w:rsidRPr="00440E1B">
              <w:t>. </w:t>
            </w:r>
          </w:p>
        </w:tc>
        <w:tc>
          <w:tcPr>
            <w:tcW w:w="2160" w:type="dxa"/>
            <w:tcMar>
              <w:top w:w="58" w:type="dxa"/>
              <w:left w:w="58" w:type="dxa"/>
              <w:bottom w:w="58" w:type="dxa"/>
              <w:right w:w="58" w:type="dxa"/>
            </w:tcMar>
          </w:tcPr>
          <w:p w14:paraId="4BF447C3" w14:textId="4CF6C518" w:rsidR="00FA6E16" w:rsidRPr="00440E1B" w:rsidRDefault="00DA37D3" w:rsidP="00440E1B">
            <w:pPr>
              <w:pStyle w:val="BodyText-table"/>
            </w:pPr>
            <w:r w:rsidRPr="00440E1B">
              <w:t>N/A</w:t>
            </w:r>
          </w:p>
        </w:tc>
        <w:tc>
          <w:tcPr>
            <w:tcW w:w="2350" w:type="dxa"/>
            <w:tcMar>
              <w:top w:w="58" w:type="dxa"/>
              <w:left w:w="58" w:type="dxa"/>
              <w:bottom w:w="58" w:type="dxa"/>
              <w:right w:w="58" w:type="dxa"/>
            </w:tcMar>
          </w:tcPr>
          <w:p w14:paraId="7571EB03" w14:textId="1553080C" w:rsidR="00FA6E16" w:rsidRPr="00440E1B" w:rsidRDefault="00DA37D3" w:rsidP="00440E1B">
            <w:pPr>
              <w:pStyle w:val="BodyText-table"/>
            </w:pPr>
            <w:r w:rsidRPr="00440E1B">
              <w:t>N/A</w:t>
            </w:r>
          </w:p>
        </w:tc>
      </w:tr>
      <w:tr w:rsidR="00425683" w:rsidRPr="000403BF" w14:paraId="57F04E9F" w14:textId="77777777" w:rsidTr="00AA593F">
        <w:trPr>
          <w:jc w:val="center"/>
        </w:trPr>
        <w:tc>
          <w:tcPr>
            <w:tcW w:w="1430" w:type="dxa"/>
            <w:tcMar>
              <w:top w:w="58" w:type="dxa"/>
              <w:left w:w="58" w:type="dxa"/>
              <w:bottom w:w="58" w:type="dxa"/>
              <w:right w:w="58" w:type="dxa"/>
            </w:tcMar>
          </w:tcPr>
          <w:p w14:paraId="497BDBDD" w14:textId="68483471" w:rsidR="00425683" w:rsidRPr="00440E1B" w:rsidRDefault="009F1475" w:rsidP="00440E1B">
            <w:pPr>
              <w:pStyle w:val="BodyText-table"/>
            </w:pPr>
            <w:r>
              <w:t>N/A</w:t>
            </w:r>
          </w:p>
        </w:tc>
        <w:tc>
          <w:tcPr>
            <w:tcW w:w="1620" w:type="dxa"/>
            <w:tcMar>
              <w:top w:w="58" w:type="dxa"/>
              <w:left w:w="58" w:type="dxa"/>
              <w:bottom w:w="58" w:type="dxa"/>
              <w:right w:w="58" w:type="dxa"/>
            </w:tcMar>
          </w:tcPr>
          <w:p w14:paraId="2DE01E52" w14:textId="77777777" w:rsidR="00425683" w:rsidRDefault="009F1475" w:rsidP="00440E1B">
            <w:pPr>
              <w:pStyle w:val="BodyText-table"/>
            </w:pPr>
            <w:r>
              <w:t>ML24264A191</w:t>
            </w:r>
          </w:p>
          <w:p w14:paraId="7A194F5F" w14:textId="1B478CA0" w:rsidR="009F1475" w:rsidRDefault="00F85708" w:rsidP="00440E1B">
            <w:pPr>
              <w:pStyle w:val="BodyText-table"/>
            </w:pPr>
            <w:r>
              <w:t>03/25/2025</w:t>
            </w:r>
          </w:p>
          <w:p w14:paraId="2FAE7BE3" w14:textId="2EBDDD13" w:rsidR="009F1475" w:rsidRPr="00440E1B" w:rsidRDefault="009F1475" w:rsidP="00440E1B">
            <w:pPr>
              <w:pStyle w:val="BodyText-table"/>
            </w:pPr>
            <w:r>
              <w:t xml:space="preserve">CN </w:t>
            </w:r>
            <w:r w:rsidR="00F85708">
              <w:t>25</w:t>
            </w:r>
            <w:r w:rsidR="00D952CB">
              <w:t>-005</w:t>
            </w:r>
          </w:p>
        </w:tc>
        <w:tc>
          <w:tcPr>
            <w:tcW w:w="5400" w:type="dxa"/>
            <w:tcMar>
              <w:top w:w="58" w:type="dxa"/>
              <w:left w:w="58" w:type="dxa"/>
              <w:bottom w:w="58" w:type="dxa"/>
              <w:right w:w="58" w:type="dxa"/>
            </w:tcMar>
          </w:tcPr>
          <w:p w14:paraId="53D37BB2" w14:textId="281833A0" w:rsidR="00425683" w:rsidRPr="00440E1B" w:rsidRDefault="0040466D" w:rsidP="00440E1B">
            <w:pPr>
              <w:pStyle w:val="BodyText-table"/>
            </w:pPr>
            <w:r w:rsidRPr="0040466D">
              <w:t xml:space="preserve">Inspection procedure was </w:t>
            </w:r>
            <w:r w:rsidR="009B2FC6">
              <w:t xml:space="preserve">reformatted and </w:t>
            </w:r>
            <w:r w:rsidRPr="0040466D">
              <w:t>re</w:t>
            </w:r>
            <w:r w:rsidR="00CD033C">
              <w:t xml:space="preserve">viewed </w:t>
            </w:r>
            <w:r w:rsidRPr="0040466D">
              <w:t>for conformance with changes to IMC 2550.</w:t>
            </w:r>
          </w:p>
        </w:tc>
        <w:tc>
          <w:tcPr>
            <w:tcW w:w="2160" w:type="dxa"/>
            <w:tcMar>
              <w:top w:w="58" w:type="dxa"/>
              <w:left w:w="58" w:type="dxa"/>
              <w:bottom w:w="58" w:type="dxa"/>
              <w:right w:w="58" w:type="dxa"/>
            </w:tcMar>
          </w:tcPr>
          <w:p w14:paraId="733D3966" w14:textId="6F5C5A57" w:rsidR="00425683" w:rsidRPr="00440E1B" w:rsidRDefault="0040466D" w:rsidP="00440E1B">
            <w:pPr>
              <w:pStyle w:val="BodyText-table"/>
            </w:pPr>
            <w:r w:rsidRPr="00440E1B">
              <w:t>N/A</w:t>
            </w:r>
          </w:p>
        </w:tc>
        <w:tc>
          <w:tcPr>
            <w:tcW w:w="2350" w:type="dxa"/>
            <w:tcMar>
              <w:top w:w="58" w:type="dxa"/>
              <w:left w:w="58" w:type="dxa"/>
              <w:bottom w:w="58" w:type="dxa"/>
              <w:right w:w="58" w:type="dxa"/>
            </w:tcMar>
          </w:tcPr>
          <w:p w14:paraId="0ECFE0D0" w14:textId="45029DD6" w:rsidR="00425683" w:rsidRPr="00440E1B" w:rsidRDefault="0040466D" w:rsidP="00440E1B">
            <w:pPr>
              <w:pStyle w:val="BodyText-table"/>
            </w:pPr>
            <w:r w:rsidRPr="00440E1B">
              <w:t>N/A</w:t>
            </w:r>
          </w:p>
        </w:tc>
      </w:tr>
    </w:tbl>
    <w:p w14:paraId="14ACB108" w14:textId="7BD63FD8" w:rsidR="00E05BAE" w:rsidRPr="000403BF" w:rsidRDefault="00E05BAE" w:rsidP="009631E9">
      <w:pPr>
        <w:pStyle w:val="Numbered"/>
        <w:jc w:val="left"/>
        <w:rPr>
          <w:sz w:val="22"/>
          <w:szCs w:val="22"/>
        </w:rPr>
      </w:pPr>
    </w:p>
    <w:sectPr w:rsidR="00E05BAE" w:rsidRPr="000403BF" w:rsidSect="001B2555">
      <w:footerReference w:type="default" r:id="rId11"/>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0099" w14:textId="77777777" w:rsidR="003223BA" w:rsidRDefault="003223BA">
      <w:r>
        <w:separator/>
      </w:r>
    </w:p>
  </w:endnote>
  <w:endnote w:type="continuationSeparator" w:id="0">
    <w:p w14:paraId="5FBEE438" w14:textId="77777777" w:rsidR="003223BA" w:rsidRDefault="003223BA">
      <w:r>
        <w:continuationSeparator/>
      </w:r>
    </w:p>
  </w:endnote>
  <w:endnote w:type="continuationNotice" w:id="1">
    <w:p w14:paraId="51429A97" w14:textId="77777777" w:rsidR="003223BA" w:rsidRDefault="00322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34D" w14:textId="00E9F6A6" w:rsidR="007C5E66" w:rsidRPr="00CD5FBD" w:rsidRDefault="007C5E66" w:rsidP="00BB3D48">
    <w:pPr>
      <w:pStyle w:val="Footer"/>
      <w:spacing w:after="0"/>
    </w:pPr>
    <w:r w:rsidRPr="00CD5FBD">
      <w:t>Issue Date:</w:t>
    </w:r>
    <w:r w:rsidR="00D952CB">
      <w:t>03/25/25</w:t>
    </w:r>
    <w:r w:rsidRPr="00CD5FBD">
      <w:tab/>
    </w:r>
    <w:sdt>
      <w:sdtPr>
        <w:id w:val="-1376617584"/>
        <w:docPartObj>
          <w:docPartGallery w:val="Page Numbers (Bottom of Page)"/>
          <w:docPartUnique/>
        </w:docPartObj>
      </w:sdtPr>
      <w:sdtEndPr>
        <w:rPr>
          <w:noProof/>
        </w:rPr>
      </w:sdtEndPr>
      <w:sdtContent>
        <w:r w:rsidRPr="00CD5FBD">
          <w:fldChar w:fldCharType="begin"/>
        </w:r>
        <w:r w:rsidRPr="00CD5FBD">
          <w:instrText xml:space="preserve"> PAGE   \* MERGEFORMAT </w:instrText>
        </w:r>
        <w:r w:rsidRPr="00CD5FBD">
          <w:fldChar w:fldCharType="separate"/>
        </w:r>
        <w:r>
          <w:rPr>
            <w:noProof/>
          </w:rPr>
          <w:t>1</w:t>
        </w:r>
        <w:r w:rsidRPr="00CD5FBD">
          <w:rPr>
            <w:noProof/>
          </w:rPr>
          <w:fldChar w:fldCharType="end"/>
        </w:r>
        <w:r w:rsidRPr="00CD5FBD">
          <w:rPr>
            <w:noProof/>
          </w:rPr>
          <w:tab/>
          <w:t>69022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1928" w14:textId="77777777" w:rsidR="007C5E66" w:rsidRDefault="007C5E66" w:rsidP="0040423A">
    <w:pPr>
      <w:widowControl/>
      <w:tabs>
        <w:tab w:val="center" w:pos="6750"/>
        <w:tab w:val="right" w:pos="12690"/>
        <w:tab w:val="right" w:pos="12780"/>
        <w:tab w:val="right" w:pos="12960"/>
      </w:tabs>
      <w:spacing w:line="307" w:lineRule="auto"/>
    </w:pPr>
    <w:r w:rsidRPr="00EB1B23">
      <w:t xml:space="preserve">Issue Date: </w:t>
    </w:r>
    <w:r>
      <w:t>12/13/10</w:t>
    </w:r>
    <w:r>
      <w:tab/>
      <w:t>A1-</w:t>
    </w:r>
    <w:r w:rsidRPr="00851759">
      <w:rPr>
        <w:rStyle w:val="PageNumber"/>
      </w:rPr>
      <w:fldChar w:fldCharType="begin"/>
    </w:r>
    <w:r w:rsidRPr="00851759">
      <w:rPr>
        <w:rStyle w:val="PageNumber"/>
      </w:rPr>
      <w:instrText xml:space="preserve"> PAGE </w:instrText>
    </w:r>
    <w:r w:rsidRPr="00851759">
      <w:rPr>
        <w:rStyle w:val="PageNumber"/>
      </w:rPr>
      <w:fldChar w:fldCharType="separate"/>
    </w:r>
    <w:r>
      <w:rPr>
        <w:rStyle w:val="PageNumber"/>
        <w:noProof/>
      </w:rPr>
      <w:t>1</w:t>
    </w:r>
    <w:r w:rsidRPr="00851759">
      <w:rPr>
        <w:rStyle w:val="PageNumber"/>
      </w:rPr>
      <w:fldChar w:fldCharType="end"/>
    </w:r>
    <w:r>
      <w:rPr>
        <w:rStyle w:val="PageNumber"/>
      </w:rPr>
      <w:tab/>
    </w:r>
    <w:r>
      <w:t>69022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3DD1" w14:textId="066E8966" w:rsidR="007C5E66" w:rsidRPr="006800CA" w:rsidRDefault="006800CA" w:rsidP="006800CA">
    <w:pPr>
      <w:tabs>
        <w:tab w:val="center" w:pos="6480"/>
        <w:tab w:val="right" w:pos="12960"/>
      </w:tabs>
      <w:rPr>
        <w:sz w:val="22"/>
        <w:szCs w:val="22"/>
      </w:rPr>
    </w:pPr>
    <w:r>
      <w:rPr>
        <w:sz w:val="22"/>
        <w:szCs w:val="22"/>
      </w:rPr>
      <w:t xml:space="preserve">Issue Date: </w:t>
    </w:r>
    <w:r w:rsidR="00D952CB">
      <w:rPr>
        <w:sz w:val="22"/>
        <w:szCs w:val="22"/>
      </w:rPr>
      <w:t>03/25/25</w:t>
    </w:r>
    <w:r>
      <w:rPr>
        <w:sz w:val="22"/>
        <w:szCs w:val="22"/>
      </w:rPr>
      <w:tab/>
      <w:t>Att1-</w:t>
    </w:r>
    <w:r w:rsidRPr="00070526">
      <w:rPr>
        <w:sz w:val="22"/>
        <w:szCs w:val="22"/>
      </w:rPr>
      <w:fldChar w:fldCharType="begin"/>
    </w:r>
    <w:r w:rsidRPr="00070526">
      <w:rPr>
        <w:sz w:val="22"/>
        <w:szCs w:val="22"/>
      </w:rPr>
      <w:instrText xml:space="preserve"> PAGE   \* MERGEFORMAT </w:instrText>
    </w:r>
    <w:r w:rsidRPr="00070526">
      <w:rPr>
        <w:sz w:val="22"/>
        <w:szCs w:val="22"/>
      </w:rPr>
      <w:fldChar w:fldCharType="separate"/>
    </w:r>
    <w:r>
      <w:rPr>
        <w:sz w:val="22"/>
        <w:szCs w:val="22"/>
      </w:rPr>
      <w:t>1</w:t>
    </w:r>
    <w:r w:rsidRPr="00070526">
      <w:rPr>
        <w:noProof/>
        <w:sz w:val="22"/>
        <w:szCs w:val="22"/>
      </w:rPr>
      <w:fldChar w:fldCharType="end"/>
    </w:r>
    <w:r>
      <w:rPr>
        <w:sz w:val="22"/>
        <w:szCs w:val="22"/>
      </w:rPr>
      <w:tab/>
      <w:t>690</w:t>
    </w:r>
    <w:r w:rsidR="00624A08">
      <w:rPr>
        <w:sz w:val="22"/>
        <w:szCs w:val="22"/>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8462" w14:textId="77777777" w:rsidR="003223BA" w:rsidRDefault="003223BA">
      <w:r>
        <w:separator/>
      </w:r>
    </w:p>
  </w:footnote>
  <w:footnote w:type="continuationSeparator" w:id="0">
    <w:p w14:paraId="30D44E0C" w14:textId="77777777" w:rsidR="003223BA" w:rsidRDefault="003223BA">
      <w:r>
        <w:continuationSeparator/>
      </w:r>
    </w:p>
  </w:footnote>
  <w:footnote w:type="continuationNotice" w:id="1">
    <w:p w14:paraId="62520233" w14:textId="77777777" w:rsidR="003223BA" w:rsidRDefault="00322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A89"/>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 w15:restartNumberingAfterBreak="0">
    <w:nsid w:val="078E7A20"/>
    <w:multiLevelType w:val="hybridMultilevel"/>
    <w:tmpl w:val="FF9A4AC6"/>
    <w:lvl w:ilvl="0" w:tplc="9514A44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13317D9D"/>
    <w:multiLevelType w:val="hybridMultilevel"/>
    <w:tmpl w:val="BF4AF4EC"/>
    <w:lvl w:ilvl="0" w:tplc="706A11F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4106885"/>
    <w:multiLevelType w:val="hybridMultilevel"/>
    <w:tmpl w:val="27764B1E"/>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F9B2262"/>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24841ABF"/>
    <w:multiLevelType w:val="hybridMultilevel"/>
    <w:tmpl w:val="FF9A4AC6"/>
    <w:lvl w:ilvl="0" w:tplc="9514A44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24B857C3"/>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2AE0022D"/>
    <w:multiLevelType w:val="hybridMultilevel"/>
    <w:tmpl w:val="D04468B4"/>
    <w:lvl w:ilvl="0" w:tplc="EA488F5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F3004C2"/>
    <w:multiLevelType w:val="hybridMultilevel"/>
    <w:tmpl w:val="D04468B4"/>
    <w:lvl w:ilvl="0" w:tplc="EA488F5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312E7990"/>
    <w:multiLevelType w:val="hybridMultilevel"/>
    <w:tmpl w:val="D04468B4"/>
    <w:lvl w:ilvl="0" w:tplc="EA488F5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35791355"/>
    <w:multiLevelType w:val="hybridMultilevel"/>
    <w:tmpl w:val="3326C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E3B6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3FE97ECB"/>
    <w:multiLevelType w:val="hybridMultilevel"/>
    <w:tmpl w:val="27764B1E"/>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447C7A67"/>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451D1F8C"/>
    <w:multiLevelType w:val="hybridMultilevel"/>
    <w:tmpl w:val="25021332"/>
    <w:lvl w:ilvl="0" w:tplc="876254D0">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5" w15:restartNumberingAfterBreak="0">
    <w:nsid w:val="4F814B23"/>
    <w:multiLevelType w:val="hybridMultilevel"/>
    <w:tmpl w:val="A02A051C"/>
    <w:lvl w:ilvl="0" w:tplc="D6C84A8E">
      <w:numFmt w:val="bullet"/>
      <w:pStyle w:val="IMCbullets"/>
      <w:lvlText w:val="$"/>
      <w:lvlJc w:val="left"/>
      <w:pPr>
        <w:tabs>
          <w:tab w:val="num" w:pos="0"/>
        </w:tabs>
        <w:ind w:left="806" w:hanging="532"/>
      </w:pPr>
      <w:rPr>
        <w:rFonts w:ascii="WP TypographicSymbols" w:hAnsi="WP TypographicSymbols" w:hint="default"/>
      </w:rPr>
    </w:lvl>
    <w:lvl w:ilvl="1" w:tplc="04090003">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6" w15:restartNumberingAfterBreak="0">
    <w:nsid w:val="57116407"/>
    <w:multiLevelType w:val="hybridMultilevel"/>
    <w:tmpl w:val="576E7FB8"/>
    <w:lvl w:ilvl="0" w:tplc="81E23F82">
      <w:start w:val="1"/>
      <w:numFmt w:val="decimal"/>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D3923"/>
    <w:multiLevelType w:val="hybridMultilevel"/>
    <w:tmpl w:val="F7004DEA"/>
    <w:lvl w:ilvl="0" w:tplc="B8E0DC9C">
      <w:start w:val="2"/>
      <w:numFmt w:val="bullet"/>
      <w:lvlText w:val="-"/>
      <w:lvlJc w:val="left"/>
      <w:pPr>
        <w:ind w:left="2426" w:hanging="360"/>
      </w:pPr>
      <w:rPr>
        <w:rFonts w:ascii="Arial" w:eastAsia="Times New Roman" w:hAnsi="Arial" w:cs="Arial"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18" w15:restartNumberingAfterBreak="0">
    <w:nsid w:val="66581162"/>
    <w:multiLevelType w:val="hybridMultilevel"/>
    <w:tmpl w:val="F238E522"/>
    <w:lvl w:ilvl="0" w:tplc="1A86F156">
      <w:start w:val="1"/>
      <w:numFmt w:val="lowerLetter"/>
      <w:lvlText w:val="%1."/>
      <w:lvlJc w:val="left"/>
      <w:pPr>
        <w:ind w:left="1212" w:hanging="49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742D3E"/>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0" w15:restartNumberingAfterBreak="0">
    <w:nsid w:val="6F54271E"/>
    <w:multiLevelType w:val="multilevel"/>
    <w:tmpl w:val="93F6BC98"/>
    <w:lvl w:ilvl="0">
      <w:start w:val="3"/>
      <w:numFmt w:val="decimalZero"/>
      <w:lvlText w:val="%1"/>
      <w:lvlJc w:val="left"/>
      <w:pPr>
        <w:tabs>
          <w:tab w:val="num" w:pos="660"/>
        </w:tabs>
        <w:ind w:left="660" w:hanging="660"/>
      </w:pPr>
      <w:rPr>
        <w:rFonts w:cs="Times New Roman" w:hint="default"/>
      </w:rPr>
    </w:lvl>
    <w:lvl w:ilvl="1">
      <w:start w:val="1"/>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8435910">
    <w:abstractNumId w:val="20"/>
  </w:num>
  <w:num w:numId="2" w16cid:durableId="621810663">
    <w:abstractNumId w:val="15"/>
  </w:num>
  <w:num w:numId="3" w16cid:durableId="99957911">
    <w:abstractNumId w:val="17"/>
  </w:num>
  <w:num w:numId="4" w16cid:durableId="2030451345">
    <w:abstractNumId w:val="4"/>
  </w:num>
  <w:num w:numId="5" w16cid:durableId="1180849900">
    <w:abstractNumId w:val="2"/>
  </w:num>
  <w:num w:numId="6" w16cid:durableId="2012637509">
    <w:abstractNumId w:val="14"/>
  </w:num>
  <w:num w:numId="7" w16cid:durableId="617024772">
    <w:abstractNumId w:val="1"/>
  </w:num>
  <w:num w:numId="8" w16cid:durableId="826281581">
    <w:abstractNumId w:val="5"/>
  </w:num>
  <w:num w:numId="9" w16cid:durableId="1346325981">
    <w:abstractNumId w:val="6"/>
  </w:num>
  <w:num w:numId="10" w16cid:durableId="1891571127">
    <w:abstractNumId w:val="13"/>
  </w:num>
  <w:num w:numId="11" w16cid:durableId="1371416585">
    <w:abstractNumId w:val="19"/>
  </w:num>
  <w:num w:numId="12" w16cid:durableId="918559051">
    <w:abstractNumId w:val="12"/>
  </w:num>
  <w:num w:numId="13" w16cid:durableId="483089360">
    <w:abstractNumId w:val="0"/>
  </w:num>
  <w:num w:numId="14" w16cid:durableId="612056121">
    <w:abstractNumId w:val="3"/>
  </w:num>
  <w:num w:numId="15" w16cid:durableId="762723170">
    <w:abstractNumId w:val="16"/>
  </w:num>
  <w:num w:numId="16" w16cid:durableId="796144746">
    <w:abstractNumId w:val="9"/>
  </w:num>
  <w:num w:numId="17" w16cid:durableId="1372001883">
    <w:abstractNumId w:val="8"/>
  </w:num>
  <w:num w:numId="18" w16cid:durableId="1320034141">
    <w:abstractNumId w:val="7"/>
  </w:num>
  <w:num w:numId="19" w16cid:durableId="1181773581">
    <w:abstractNumId w:val="10"/>
  </w:num>
  <w:num w:numId="20" w16cid:durableId="809249422">
    <w:abstractNumId w:val="11"/>
  </w:num>
  <w:num w:numId="21" w16cid:durableId="108469210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05"/>
  <w:hyphenationZone w:val="138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9"/>
    <w:rsid w:val="00000521"/>
    <w:rsid w:val="00000EAF"/>
    <w:rsid w:val="00001862"/>
    <w:rsid w:val="00001E26"/>
    <w:rsid w:val="00001F0D"/>
    <w:rsid w:val="00002B00"/>
    <w:rsid w:val="00002E4C"/>
    <w:rsid w:val="00004257"/>
    <w:rsid w:val="0000620A"/>
    <w:rsid w:val="0000760F"/>
    <w:rsid w:val="00010785"/>
    <w:rsid w:val="00011A50"/>
    <w:rsid w:val="00011A5E"/>
    <w:rsid w:val="00012503"/>
    <w:rsid w:val="00012808"/>
    <w:rsid w:val="00014C75"/>
    <w:rsid w:val="00016B60"/>
    <w:rsid w:val="00017BE3"/>
    <w:rsid w:val="0002062B"/>
    <w:rsid w:val="00020A47"/>
    <w:rsid w:val="000220D1"/>
    <w:rsid w:val="0002219E"/>
    <w:rsid w:val="00022292"/>
    <w:rsid w:val="00023652"/>
    <w:rsid w:val="00023655"/>
    <w:rsid w:val="0002503C"/>
    <w:rsid w:val="00026957"/>
    <w:rsid w:val="00027BE2"/>
    <w:rsid w:val="00030A0B"/>
    <w:rsid w:val="00030B7D"/>
    <w:rsid w:val="00031803"/>
    <w:rsid w:val="00031B9A"/>
    <w:rsid w:val="000320AF"/>
    <w:rsid w:val="00032D8A"/>
    <w:rsid w:val="0003322E"/>
    <w:rsid w:val="00033CEF"/>
    <w:rsid w:val="00033DD0"/>
    <w:rsid w:val="00035A32"/>
    <w:rsid w:val="00036C1D"/>
    <w:rsid w:val="00037377"/>
    <w:rsid w:val="000403BF"/>
    <w:rsid w:val="00040DDA"/>
    <w:rsid w:val="00041D58"/>
    <w:rsid w:val="000433ED"/>
    <w:rsid w:val="00043826"/>
    <w:rsid w:val="00044B60"/>
    <w:rsid w:val="0004717E"/>
    <w:rsid w:val="0004795E"/>
    <w:rsid w:val="0005062D"/>
    <w:rsid w:val="00051AB0"/>
    <w:rsid w:val="00052EBC"/>
    <w:rsid w:val="00053302"/>
    <w:rsid w:val="0005344A"/>
    <w:rsid w:val="00053BFC"/>
    <w:rsid w:val="00054AC8"/>
    <w:rsid w:val="00055E0C"/>
    <w:rsid w:val="00056CE9"/>
    <w:rsid w:val="000602BE"/>
    <w:rsid w:val="00060674"/>
    <w:rsid w:val="00062793"/>
    <w:rsid w:val="00063648"/>
    <w:rsid w:val="000636F3"/>
    <w:rsid w:val="000640EE"/>
    <w:rsid w:val="000642F7"/>
    <w:rsid w:val="00064FD3"/>
    <w:rsid w:val="00065336"/>
    <w:rsid w:val="0006564E"/>
    <w:rsid w:val="00065946"/>
    <w:rsid w:val="00066BA3"/>
    <w:rsid w:val="00067D52"/>
    <w:rsid w:val="000707BF"/>
    <w:rsid w:val="0007244E"/>
    <w:rsid w:val="00073438"/>
    <w:rsid w:val="000737B9"/>
    <w:rsid w:val="00074581"/>
    <w:rsid w:val="00076772"/>
    <w:rsid w:val="00076876"/>
    <w:rsid w:val="00077258"/>
    <w:rsid w:val="00077F0B"/>
    <w:rsid w:val="00082018"/>
    <w:rsid w:val="000824D6"/>
    <w:rsid w:val="00082F65"/>
    <w:rsid w:val="00083876"/>
    <w:rsid w:val="00084EDE"/>
    <w:rsid w:val="00084FE4"/>
    <w:rsid w:val="000860F9"/>
    <w:rsid w:val="00087F97"/>
    <w:rsid w:val="000906CF"/>
    <w:rsid w:val="00090A7C"/>
    <w:rsid w:val="00092823"/>
    <w:rsid w:val="00093D20"/>
    <w:rsid w:val="00094203"/>
    <w:rsid w:val="0009463F"/>
    <w:rsid w:val="00096E8F"/>
    <w:rsid w:val="000A01B5"/>
    <w:rsid w:val="000A0959"/>
    <w:rsid w:val="000A0D8B"/>
    <w:rsid w:val="000A2D23"/>
    <w:rsid w:val="000A43B4"/>
    <w:rsid w:val="000A4EBA"/>
    <w:rsid w:val="000A5FFA"/>
    <w:rsid w:val="000A6383"/>
    <w:rsid w:val="000A66B0"/>
    <w:rsid w:val="000A6FDF"/>
    <w:rsid w:val="000A7367"/>
    <w:rsid w:val="000B08CD"/>
    <w:rsid w:val="000B1415"/>
    <w:rsid w:val="000B2B21"/>
    <w:rsid w:val="000B48FE"/>
    <w:rsid w:val="000B5602"/>
    <w:rsid w:val="000B5625"/>
    <w:rsid w:val="000B5E2A"/>
    <w:rsid w:val="000B6316"/>
    <w:rsid w:val="000B677D"/>
    <w:rsid w:val="000B7022"/>
    <w:rsid w:val="000C1AE1"/>
    <w:rsid w:val="000C2849"/>
    <w:rsid w:val="000C51EC"/>
    <w:rsid w:val="000C59D2"/>
    <w:rsid w:val="000C77E0"/>
    <w:rsid w:val="000C7CC8"/>
    <w:rsid w:val="000D0019"/>
    <w:rsid w:val="000D0F04"/>
    <w:rsid w:val="000D18B3"/>
    <w:rsid w:val="000D1E7B"/>
    <w:rsid w:val="000D33F7"/>
    <w:rsid w:val="000D7D1C"/>
    <w:rsid w:val="000E0CB8"/>
    <w:rsid w:val="000E1994"/>
    <w:rsid w:val="000E44B1"/>
    <w:rsid w:val="000E45B2"/>
    <w:rsid w:val="000E5F96"/>
    <w:rsid w:val="000E6447"/>
    <w:rsid w:val="000E684C"/>
    <w:rsid w:val="000F1A7E"/>
    <w:rsid w:val="000F2F08"/>
    <w:rsid w:val="000F447D"/>
    <w:rsid w:val="000F4EFF"/>
    <w:rsid w:val="000F5C5B"/>
    <w:rsid w:val="000F72F8"/>
    <w:rsid w:val="0010194D"/>
    <w:rsid w:val="00101B4B"/>
    <w:rsid w:val="00101C1A"/>
    <w:rsid w:val="00104B71"/>
    <w:rsid w:val="0010592F"/>
    <w:rsid w:val="00106004"/>
    <w:rsid w:val="001069B4"/>
    <w:rsid w:val="001075D8"/>
    <w:rsid w:val="00110B58"/>
    <w:rsid w:val="00111C0A"/>
    <w:rsid w:val="00112846"/>
    <w:rsid w:val="00114943"/>
    <w:rsid w:val="001156FB"/>
    <w:rsid w:val="00116932"/>
    <w:rsid w:val="00116AE8"/>
    <w:rsid w:val="0011703D"/>
    <w:rsid w:val="00117349"/>
    <w:rsid w:val="001202CA"/>
    <w:rsid w:val="0012106D"/>
    <w:rsid w:val="0012290C"/>
    <w:rsid w:val="001236B2"/>
    <w:rsid w:val="00123E2D"/>
    <w:rsid w:val="00124865"/>
    <w:rsid w:val="001262EC"/>
    <w:rsid w:val="0012642A"/>
    <w:rsid w:val="00126E55"/>
    <w:rsid w:val="001277B8"/>
    <w:rsid w:val="001303FD"/>
    <w:rsid w:val="00130775"/>
    <w:rsid w:val="00131185"/>
    <w:rsid w:val="00131DE1"/>
    <w:rsid w:val="00132E01"/>
    <w:rsid w:val="00133B46"/>
    <w:rsid w:val="00134331"/>
    <w:rsid w:val="00134CEF"/>
    <w:rsid w:val="00134E0A"/>
    <w:rsid w:val="00135578"/>
    <w:rsid w:val="00135751"/>
    <w:rsid w:val="00135B34"/>
    <w:rsid w:val="00135C7A"/>
    <w:rsid w:val="00136A51"/>
    <w:rsid w:val="00140361"/>
    <w:rsid w:val="001417B1"/>
    <w:rsid w:val="00142099"/>
    <w:rsid w:val="00143D0F"/>
    <w:rsid w:val="00143F68"/>
    <w:rsid w:val="00145169"/>
    <w:rsid w:val="0014553F"/>
    <w:rsid w:val="00145C70"/>
    <w:rsid w:val="00145F6B"/>
    <w:rsid w:val="00147B49"/>
    <w:rsid w:val="00150980"/>
    <w:rsid w:val="0015179B"/>
    <w:rsid w:val="0015693A"/>
    <w:rsid w:val="00156D18"/>
    <w:rsid w:val="0015719A"/>
    <w:rsid w:val="00157DAF"/>
    <w:rsid w:val="00161ADA"/>
    <w:rsid w:val="00163D54"/>
    <w:rsid w:val="00164679"/>
    <w:rsid w:val="00165ECC"/>
    <w:rsid w:val="00167172"/>
    <w:rsid w:val="0016765E"/>
    <w:rsid w:val="00173261"/>
    <w:rsid w:val="00175CFE"/>
    <w:rsid w:val="001773D6"/>
    <w:rsid w:val="0018205E"/>
    <w:rsid w:val="00182F37"/>
    <w:rsid w:val="00184933"/>
    <w:rsid w:val="0018552A"/>
    <w:rsid w:val="00187158"/>
    <w:rsid w:val="001873BF"/>
    <w:rsid w:val="001876E6"/>
    <w:rsid w:val="00187748"/>
    <w:rsid w:val="00187B87"/>
    <w:rsid w:val="00187CFC"/>
    <w:rsid w:val="001907BC"/>
    <w:rsid w:val="001916A9"/>
    <w:rsid w:val="0019241C"/>
    <w:rsid w:val="00192486"/>
    <w:rsid w:val="0019263E"/>
    <w:rsid w:val="0019629D"/>
    <w:rsid w:val="00196344"/>
    <w:rsid w:val="00197284"/>
    <w:rsid w:val="001A03DD"/>
    <w:rsid w:val="001A2BA9"/>
    <w:rsid w:val="001A6AA6"/>
    <w:rsid w:val="001A6E6F"/>
    <w:rsid w:val="001A7706"/>
    <w:rsid w:val="001A7BBD"/>
    <w:rsid w:val="001B0A45"/>
    <w:rsid w:val="001B0A67"/>
    <w:rsid w:val="001B0A98"/>
    <w:rsid w:val="001B0EAD"/>
    <w:rsid w:val="001B2555"/>
    <w:rsid w:val="001B2A35"/>
    <w:rsid w:val="001B2D6C"/>
    <w:rsid w:val="001B6A8B"/>
    <w:rsid w:val="001B788B"/>
    <w:rsid w:val="001C03EA"/>
    <w:rsid w:val="001C0805"/>
    <w:rsid w:val="001C1E71"/>
    <w:rsid w:val="001C4A4D"/>
    <w:rsid w:val="001C51E2"/>
    <w:rsid w:val="001C52C8"/>
    <w:rsid w:val="001C56E0"/>
    <w:rsid w:val="001C59F9"/>
    <w:rsid w:val="001C61FE"/>
    <w:rsid w:val="001C79C3"/>
    <w:rsid w:val="001D0959"/>
    <w:rsid w:val="001D1100"/>
    <w:rsid w:val="001D127D"/>
    <w:rsid w:val="001D1338"/>
    <w:rsid w:val="001D186F"/>
    <w:rsid w:val="001D20E8"/>
    <w:rsid w:val="001D2A94"/>
    <w:rsid w:val="001D2B27"/>
    <w:rsid w:val="001D375A"/>
    <w:rsid w:val="001D382A"/>
    <w:rsid w:val="001D52F8"/>
    <w:rsid w:val="001D6D0D"/>
    <w:rsid w:val="001E0D06"/>
    <w:rsid w:val="001E1C6C"/>
    <w:rsid w:val="001E1D96"/>
    <w:rsid w:val="001E554B"/>
    <w:rsid w:val="001E6CEA"/>
    <w:rsid w:val="001E72FD"/>
    <w:rsid w:val="001E7B59"/>
    <w:rsid w:val="001F0D3D"/>
    <w:rsid w:val="001F18BD"/>
    <w:rsid w:val="001F33B6"/>
    <w:rsid w:val="001F38EF"/>
    <w:rsid w:val="001F39F4"/>
    <w:rsid w:val="001F4528"/>
    <w:rsid w:val="001F5F16"/>
    <w:rsid w:val="001F6DAC"/>
    <w:rsid w:val="00200D3D"/>
    <w:rsid w:val="0020112C"/>
    <w:rsid w:val="00201311"/>
    <w:rsid w:val="00201941"/>
    <w:rsid w:val="0020212C"/>
    <w:rsid w:val="00202D94"/>
    <w:rsid w:val="0020334F"/>
    <w:rsid w:val="002033AD"/>
    <w:rsid w:val="00203C6C"/>
    <w:rsid w:val="00204ADD"/>
    <w:rsid w:val="00204BEE"/>
    <w:rsid w:val="002057C4"/>
    <w:rsid w:val="0020583E"/>
    <w:rsid w:val="0020719E"/>
    <w:rsid w:val="0020744F"/>
    <w:rsid w:val="0021000F"/>
    <w:rsid w:val="002116A5"/>
    <w:rsid w:val="00212E25"/>
    <w:rsid w:val="00213F68"/>
    <w:rsid w:val="002140F6"/>
    <w:rsid w:val="00217D08"/>
    <w:rsid w:val="00217FCA"/>
    <w:rsid w:val="00220053"/>
    <w:rsid w:val="002206A4"/>
    <w:rsid w:val="00220A96"/>
    <w:rsid w:val="00220AD4"/>
    <w:rsid w:val="002218E8"/>
    <w:rsid w:val="00222CF8"/>
    <w:rsid w:val="002245B2"/>
    <w:rsid w:val="002256C1"/>
    <w:rsid w:val="00225AB1"/>
    <w:rsid w:val="00225B77"/>
    <w:rsid w:val="0022601F"/>
    <w:rsid w:val="00226B07"/>
    <w:rsid w:val="002276F0"/>
    <w:rsid w:val="002279ED"/>
    <w:rsid w:val="00231024"/>
    <w:rsid w:val="0023213C"/>
    <w:rsid w:val="00233151"/>
    <w:rsid w:val="002335C4"/>
    <w:rsid w:val="00234B32"/>
    <w:rsid w:val="00234FFB"/>
    <w:rsid w:val="00235AC7"/>
    <w:rsid w:val="00236FBA"/>
    <w:rsid w:val="002375AE"/>
    <w:rsid w:val="00237EFD"/>
    <w:rsid w:val="00240758"/>
    <w:rsid w:val="0024230D"/>
    <w:rsid w:val="0024231F"/>
    <w:rsid w:val="00243A6D"/>
    <w:rsid w:val="0024573F"/>
    <w:rsid w:val="0024788B"/>
    <w:rsid w:val="00250862"/>
    <w:rsid w:val="002530D5"/>
    <w:rsid w:val="002548B8"/>
    <w:rsid w:val="002563D5"/>
    <w:rsid w:val="0025756D"/>
    <w:rsid w:val="00260BDF"/>
    <w:rsid w:val="00263F9F"/>
    <w:rsid w:val="0026444F"/>
    <w:rsid w:val="002649ED"/>
    <w:rsid w:val="00264C3D"/>
    <w:rsid w:val="00270840"/>
    <w:rsid w:val="00270D62"/>
    <w:rsid w:val="00270F8D"/>
    <w:rsid w:val="00271D3F"/>
    <w:rsid w:val="002721AD"/>
    <w:rsid w:val="0027476C"/>
    <w:rsid w:val="002761AC"/>
    <w:rsid w:val="00276637"/>
    <w:rsid w:val="002774B2"/>
    <w:rsid w:val="00277ECE"/>
    <w:rsid w:val="00280CA3"/>
    <w:rsid w:val="00282F72"/>
    <w:rsid w:val="00290E5E"/>
    <w:rsid w:val="0029372B"/>
    <w:rsid w:val="00295D43"/>
    <w:rsid w:val="002A049F"/>
    <w:rsid w:val="002A0AAD"/>
    <w:rsid w:val="002A1528"/>
    <w:rsid w:val="002A169C"/>
    <w:rsid w:val="002A1BA9"/>
    <w:rsid w:val="002A2C39"/>
    <w:rsid w:val="002A3111"/>
    <w:rsid w:val="002A4143"/>
    <w:rsid w:val="002A4C5A"/>
    <w:rsid w:val="002A4FD3"/>
    <w:rsid w:val="002A6181"/>
    <w:rsid w:val="002A637E"/>
    <w:rsid w:val="002A7AAB"/>
    <w:rsid w:val="002A7BE6"/>
    <w:rsid w:val="002B0546"/>
    <w:rsid w:val="002B14EE"/>
    <w:rsid w:val="002B1CEC"/>
    <w:rsid w:val="002B21F3"/>
    <w:rsid w:val="002B2BB4"/>
    <w:rsid w:val="002B2E87"/>
    <w:rsid w:val="002B33AF"/>
    <w:rsid w:val="002B389C"/>
    <w:rsid w:val="002C01A3"/>
    <w:rsid w:val="002C022B"/>
    <w:rsid w:val="002C03B4"/>
    <w:rsid w:val="002C07DB"/>
    <w:rsid w:val="002C191F"/>
    <w:rsid w:val="002C1AB6"/>
    <w:rsid w:val="002C4855"/>
    <w:rsid w:val="002C4D3C"/>
    <w:rsid w:val="002C5019"/>
    <w:rsid w:val="002C5B1A"/>
    <w:rsid w:val="002D2A1A"/>
    <w:rsid w:val="002D3A76"/>
    <w:rsid w:val="002D42DF"/>
    <w:rsid w:val="002D4693"/>
    <w:rsid w:val="002D55F1"/>
    <w:rsid w:val="002D60A0"/>
    <w:rsid w:val="002D7919"/>
    <w:rsid w:val="002E0881"/>
    <w:rsid w:val="002E0AC0"/>
    <w:rsid w:val="002E1EE7"/>
    <w:rsid w:val="002E2A0A"/>
    <w:rsid w:val="002E3067"/>
    <w:rsid w:val="002E33FA"/>
    <w:rsid w:val="002E4317"/>
    <w:rsid w:val="002E4504"/>
    <w:rsid w:val="002E6ECC"/>
    <w:rsid w:val="002E722B"/>
    <w:rsid w:val="002E7506"/>
    <w:rsid w:val="002E7AA2"/>
    <w:rsid w:val="002E7B5A"/>
    <w:rsid w:val="002F0F6B"/>
    <w:rsid w:val="002F24E2"/>
    <w:rsid w:val="002F285B"/>
    <w:rsid w:val="002F2C2B"/>
    <w:rsid w:val="002F4C85"/>
    <w:rsid w:val="002F6EFA"/>
    <w:rsid w:val="003009A6"/>
    <w:rsid w:val="00300B15"/>
    <w:rsid w:val="00301ACE"/>
    <w:rsid w:val="003023D1"/>
    <w:rsid w:val="003032F8"/>
    <w:rsid w:val="00303464"/>
    <w:rsid w:val="00303539"/>
    <w:rsid w:val="003044F1"/>
    <w:rsid w:val="00304DD8"/>
    <w:rsid w:val="00305280"/>
    <w:rsid w:val="00305775"/>
    <w:rsid w:val="00305DF2"/>
    <w:rsid w:val="00306245"/>
    <w:rsid w:val="003062E0"/>
    <w:rsid w:val="00307CE2"/>
    <w:rsid w:val="00307D03"/>
    <w:rsid w:val="00311215"/>
    <w:rsid w:val="003125C8"/>
    <w:rsid w:val="00313B4B"/>
    <w:rsid w:val="00314CE9"/>
    <w:rsid w:val="00314D38"/>
    <w:rsid w:val="00316317"/>
    <w:rsid w:val="00317376"/>
    <w:rsid w:val="00317460"/>
    <w:rsid w:val="00317A59"/>
    <w:rsid w:val="00317CA9"/>
    <w:rsid w:val="00320974"/>
    <w:rsid w:val="003223BA"/>
    <w:rsid w:val="00322A95"/>
    <w:rsid w:val="0032305B"/>
    <w:rsid w:val="00323651"/>
    <w:rsid w:val="003248B8"/>
    <w:rsid w:val="003249BC"/>
    <w:rsid w:val="00326D02"/>
    <w:rsid w:val="003271BD"/>
    <w:rsid w:val="00327984"/>
    <w:rsid w:val="00330D6A"/>
    <w:rsid w:val="00331790"/>
    <w:rsid w:val="00331F88"/>
    <w:rsid w:val="003327E3"/>
    <w:rsid w:val="003331D2"/>
    <w:rsid w:val="003338F9"/>
    <w:rsid w:val="0033411A"/>
    <w:rsid w:val="0033465E"/>
    <w:rsid w:val="00334D42"/>
    <w:rsid w:val="003357BE"/>
    <w:rsid w:val="00335A01"/>
    <w:rsid w:val="00335F4C"/>
    <w:rsid w:val="00337200"/>
    <w:rsid w:val="00337A05"/>
    <w:rsid w:val="00337D3E"/>
    <w:rsid w:val="003412A9"/>
    <w:rsid w:val="00341BF1"/>
    <w:rsid w:val="00342AF1"/>
    <w:rsid w:val="00345C93"/>
    <w:rsid w:val="00346AEB"/>
    <w:rsid w:val="00347261"/>
    <w:rsid w:val="00347BCE"/>
    <w:rsid w:val="0035037A"/>
    <w:rsid w:val="003506DA"/>
    <w:rsid w:val="003509EC"/>
    <w:rsid w:val="00351441"/>
    <w:rsid w:val="00351DD9"/>
    <w:rsid w:val="00352BD4"/>
    <w:rsid w:val="0035412D"/>
    <w:rsid w:val="003543F2"/>
    <w:rsid w:val="00355C2E"/>
    <w:rsid w:val="00357108"/>
    <w:rsid w:val="00357930"/>
    <w:rsid w:val="00357C53"/>
    <w:rsid w:val="00357F09"/>
    <w:rsid w:val="00360259"/>
    <w:rsid w:val="0036289C"/>
    <w:rsid w:val="00363AC3"/>
    <w:rsid w:val="0036571F"/>
    <w:rsid w:val="00366828"/>
    <w:rsid w:val="003672E7"/>
    <w:rsid w:val="00371BA0"/>
    <w:rsid w:val="003721F8"/>
    <w:rsid w:val="0037480B"/>
    <w:rsid w:val="00375EC8"/>
    <w:rsid w:val="00380831"/>
    <w:rsid w:val="0038142F"/>
    <w:rsid w:val="00381619"/>
    <w:rsid w:val="00381DD0"/>
    <w:rsid w:val="003820E9"/>
    <w:rsid w:val="00383693"/>
    <w:rsid w:val="00383DEC"/>
    <w:rsid w:val="0038406B"/>
    <w:rsid w:val="003849BC"/>
    <w:rsid w:val="00384A10"/>
    <w:rsid w:val="00385C50"/>
    <w:rsid w:val="00385E22"/>
    <w:rsid w:val="00386534"/>
    <w:rsid w:val="00386A75"/>
    <w:rsid w:val="003875C3"/>
    <w:rsid w:val="00387E84"/>
    <w:rsid w:val="00387F26"/>
    <w:rsid w:val="00390BE5"/>
    <w:rsid w:val="00391CC1"/>
    <w:rsid w:val="003940F4"/>
    <w:rsid w:val="00394B52"/>
    <w:rsid w:val="0039686D"/>
    <w:rsid w:val="003969D4"/>
    <w:rsid w:val="0039722B"/>
    <w:rsid w:val="00397C5B"/>
    <w:rsid w:val="003A04A9"/>
    <w:rsid w:val="003A328D"/>
    <w:rsid w:val="003A3932"/>
    <w:rsid w:val="003A4AA4"/>
    <w:rsid w:val="003A75AF"/>
    <w:rsid w:val="003B0083"/>
    <w:rsid w:val="003B258B"/>
    <w:rsid w:val="003B343B"/>
    <w:rsid w:val="003B6076"/>
    <w:rsid w:val="003B638E"/>
    <w:rsid w:val="003C009C"/>
    <w:rsid w:val="003C08E1"/>
    <w:rsid w:val="003C18D5"/>
    <w:rsid w:val="003C292B"/>
    <w:rsid w:val="003C552E"/>
    <w:rsid w:val="003C5988"/>
    <w:rsid w:val="003C620B"/>
    <w:rsid w:val="003D0FDE"/>
    <w:rsid w:val="003D2545"/>
    <w:rsid w:val="003D3131"/>
    <w:rsid w:val="003D389E"/>
    <w:rsid w:val="003D404D"/>
    <w:rsid w:val="003D418E"/>
    <w:rsid w:val="003D68BD"/>
    <w:rsid w:val="003E0101"/>
    <w:rsid w:val="003E03D1"/>
    <w:rsid w:val="003E10FD"/>
    <w:rsid w:val="003E129C"/>
    <w:rsid w:val="003E1B08"/>
    <w:rsid w:val="003E25F0"/>
    <w:rsid w:val="003E2750"/>
    <w:rsid w:val="003E366C"/>
    <w:rsid w:val="003E492E"/>
    <w:rsid w:val="003E59A6"/>
    <w:rsid w:val="003E5BFE"/>
    <w:rsid w:val="003E5CC9"/>
    <w:rsid w:val="003E6E0C"/>
    <w:rsid w:val="003F210F"/>
    <w:rsid w:val="003F269D"/>
    <w:rsid w:val="003F361C"/>
    <w:rsid w:val="003F37D0"/>
    <w:rsid w:val="003F48CB"/>
    <w:rsid w:val="003F4BA3"/>
    <w:rsid w:val="003F51DD"/>
    <w:rsid w:val="003F67A2"/>
    <w:rsid w:val="003F6D55"/>
    <w:rsid w:val="003F7565"/>
    <w:rsid w:val="003F7617"/>
    <w:rsid w:val="003F791F"/>
    <w:rsid w:val="003F7F75"/>
    <w:rsid w:val="0040085C"/>
    <w:rsid w:val="004008A6"/>
    <w:rsid w:val="00401180"/>
    <w:rsid w:val="00401775"/>
    <w:rsid w:val="00401F1B"/>
    <w:rsid w:val="0040423A"/>
    <w:rsid w:val="0040466D"/>
    <w:rsid w:val="00404AF9"/>
    <w:rsid w:val="004050A5"/>
    <w:rsid w:val="004062F4"/>
    <w:rsid w:val="00406366"/>
    <w:rsid w:val="0040706D"/>
    <w:rsid w:val="004106B6"/>
    <w:rsid w:val="00411E15"/>
    <w:rsid w:val="0041203A"/>
    <w:rsid w:val="0041263D"/>
    <w:rsid w:val="00412888"/>
    <w:rsid w:val="00412A7D"/>
    <w:rsid w:val="00412EF0"/>
    <w:rsid w:val="00413D34"/>
    <w:rsid w:val="00413F76"/>
    <w:rsid w:val="0041408C"/>
    <w:rsid w:val="0041422E"/>
    <w:rsid w:val="0041516F"/>
    <w:rsid w:val="0041593F"/>
    <w:rsid w:val="00416DF9"/>
    <w:rsid w:val="00416ECC"/>
    <w:rsid w:val="00417C77"/>
    <w:rsid w:val="00417F69"/>
    <w:rsid w:val="0042059F"/>
    <w:rsid w:val="00421225"/>
    <w:rsid w:val="00421354"/>
    <w:rsid w:val="00421BD1"/>
    <w:rsid w:val="00425683"/>
    <w:rsid w:val="00427A9A"/>
    <w:rsid w:val="00430404"/>
    <w:rsid w:val="00430F6E"/>
    <w:rsid w:val="004332F9"/>
    <w:rsid w:val="0043495C"/>
    <w:rsid w:val="004350F0"/>
    <w:rsid w:val="00435DF2"/>
    <w:rsid w:val="004369A4"/>
    <w:rsid w:val="00436E6D"/>
    <w:rsid w:val="00437687"/>
    <w:rsid w:val="00437C62"/>
    <w:rsid w:val="00437DB0"/>
    <w:rsid w:val="004402DE"/>
    <w:rsid w:val="00440878"/>
    <w:rsid w:val="00440E1B"/>
    <w:rsid w:val="00440FF1"/>
    <w:rsid w:val="004414BE"/>
    <w:rsid w:val="00441967"/>
    <w:rsid w:val="00441D04"/>
    <w:rsid w:val="0044311D"/>
    <w:rsid w:val="004439FD"/>
    <w:rsid w:val="00444D56"/>
    <w:rsid w:val="004458AC"/>
    <w:rsid w:val="00446144"/>
    <w:rsid w:val="0044668F"/>
    <w:rsid w:val="00447A5E"/>
    <w:rsid w:val="00450C56"/>
    <w:rsid w:val="0045137D"/>
    <w:rsid w:val="0045197B"/>
    <w:rsid w:val="00453A76"/>
    <w:rsid w:val="004543FE"/>
    <w:rsid w:val="00457BFD"/>
    <w:rsid w:val="004602A4"/>
    <w:rsid w:val="00460AA6"/>
    <w:rsid w:val="0046225B"/>
    <w:rsid w:val="004622B4"/>
    <w:rsid w:val="004632AA"/>
    <w:rsid w:val="00470392"/>
    <w:rsid w:val="00471D46"/>
    <w:rsid w:val="00472E02"/>
    <w:rsid w:val="004730FB"/>
    <w:rsid w:val="00473E2D"/>
    <w:rsid w:val="004751BA"/>
    <w:rsid w:val="00476A8C"/>
    <w:rsid w:val="00481500"/>
    <w:rsid w:val="00484AC2"/>
    <w:rsid w:val="004851E7"/>
    <w:rsid w:val="00486D2B"/>
    <w:rsid w:val="00487884"/>
    <w:rsid w:val="00487C3A"/>
    <w:rsid w:val="00490BCE"/>
    <w:rsid w:val="00490D50"/>
    <w:rsid w:val="00491C4C"/>
    <w:rsid w:val="00492479"/>
    <w:rsid w:val="00493627"/>
    <w:rsid w:val="00493B5E"/>
    <w:rsid w:val="00494B7D"/>
    <w:rsid w:val="0049507C"/>
    <w:rsid w:val="00495F2C"/>
    <w:rsid w:val="004975B9"/>
    <w:rsid w:val="004A1050"/>
    <w:rsid w:val="004A4560"/>
    <w:rsid w:val="004A4627"/>
    <w:rsid w:val="004A57F8"/>
    <w:rsid w:val="004A6B43"/>
    <w:rsid w:val="004A6D08"/>
    <w:rsid w:val="004A7247"/>
    <w:rsid w:val="004B004B"/>
    <w:rsid w:val="004B1335"/>
    <w:rsid w:val="004B1753"/>
    <w:rsid w:val="004B3016"/>
    <w:rsid w:val="004B4A4D"/>
    <w:rsid w:val="004B5E57"/>
    <w:rsid w:val="004C0B46"/>
    <w:rsid w:val="004C10C0"/>
    <w:rsid w:val="004C18AB"/>
    <w:rsid w:val="004C1BB5"/>
    <w:rsid w:val="004C2095"/>
    <w:rsid w:val="004C3DD8"/>
    <w:rsid w:val="004C3F1A"/>
    <w:rsid w:val="004C567F"/>
    <w:rsid w:val="004C6661"/>
    <w:rsid w:val="004C6CB1"/>
    <w:rsid w:val="004D003F"/>
    <w:rsid w:val="004D0842"/>
    <w:rsid w:val="004D0F8A"/>
    <w:rsid w:val="004D1357"/>
    <w:rsid w:val="004D1947"/>
    <w:rsid w:val="004D1BB6"/>
    <w:rsid w:val="004D210E"/>
    <w:rsid w:val="004D3B47"/>
    <w:rsid w:val="004D4C00"/>
    <w:rsid w:val="004D6FAF"/>
    <w:rsid w:val="004E0983"/>
    <w:rsid w:val="004E0FA3"/>
    <w:rsid w:val="004E15B2"/>
    <w:rsid w:val="004E1BE4"/>
    <w:rsid w:val="004E2A86"/>
    <w:rsid w:val="004E329D"/>
    <w:rsid w:val="004E33D2"/>
    <w:rsid w:val="004E3CCB"/>
    <w:rsid w:val="004E3F67"/>
    <w:rsid w:val="004E4266"/>
    <w:rsid w:val="004E5248"/>
    <w:rsid w:val="004E52F1"/>
    <w:rsid w:val="004E7F8C"/>
    <w:rsid w:val="004F0816"/>
    <w:rsid w:val="004F1B00"/>
    <w:rsid w:val="004F5508"/>
    <w:rsid w:val="004F5752"/>
    <w:rsid w:val="004F5BC5"/>
    <w:rsid w:val="004F7D2B"/>
    <w:rsid w:val="004F7EFD"/>
    <w:rsid w:val="00504C81"/>
    <w:rsid w:val="005102EA"/>
    <w:rsid w:val="00511E5F"/>
    <w:rsid w:val="005125F7"/>
    <w:rsid w:val="00512F96"/>
    <w:rsid w:val="00513416"/>
    <w:rsid w:val="0051426C"/>
    <w:rsid w:val="0051430C"/>
    <w:rsid w:val="00514B41"/>
    <w:rsid w:val="00516A0F"/>
    <w:rsid w:val="00517119"/>
    <w:rsid w:val="005175BD"/>
    <w:rsid w:val="005178ED"/>
    <w:rsid w:val="0052523C"/>
    <w:rsid w:val="00525CBC"/>
    <w:rsid w:val="00526406"/>
    <w:rsid w:val="00527746"/>
    <w:rsid w:val="0052791B"/>
    <w:rsid w:val="00527F16"/>
    <w:rsid w:val="0053013E"/>
    <w:rsid w:val="00530CFA"/>
    <w:rsid w:val="00532B30"/>
    <w:rsid w:val="00533129"/>
    <w:rsid w:val="00534B10"/>
    <w:rsid w:val="005355FC"/>
    <w:rsid w:val="00535EAD"/>
    <w:rsid w:val="005360B2"/>
    <w:rsid w:val="005362F3"/>
    <w:rsid w:val="005366E6"/>
    <w:rsid w:val="00540C70"/>
    <w:rsid w:val="0054467D"/>
    <w:rsid w:val="00545E25"/>
    <w:rsid w:val="005470E0"/>
    <w:rsid w:val="005473AF"/>
    <w:rsid w:val="00550084"/>
    <w:rsid w:val="00550820"/>
    <w:rsid w:val="00551691"/>
    <w:rsid w:val="0055479E"/>
    <w:rsid w:val="00554B05"/>
    <w:rsid w:val="00555173"/>
    <w:rsid w:val="0055526C"/>
    <w:rsid w:val="005559E3"/>
    <w:rsid w:val="00557C58"/>
    <w:rsid w:val="005609D4"/>
    <w:rsid w:val="00560C42"/>
    <w:rsid w:val="00561D3E"/>
    <w:rsid w:val="005627FC"/>
    <w:rsid w:val="005670F3"/>
    <w:rsid w:val="00570006"/>
    <w:rsid w:val="00572856"/>
    <w:rsid w:val="00574064"/>
    <w:rsid w:val="00574119"/>
    <w:rsid w:val="005743C6"/>
    <w:rsid w:val="00575939"/>
    <w:rsid w:val="00577C0D"/>
    <w:rsid w:val="0058019C"/>
    <w:rsid w:val="00580650"/>
    <w:rsid w:val="00580A0D"/>
    <w:rsid w:val="00581667"/>
    <w:rsid w:val="0058340B"/>
    <w:rsid w:val="00585529"/>
    <w:rsid w:val="00586A95"/>
    <w:rsid w:val="005906FF"/>
    <w:rsid w:val="00590B8C"/>
    <w:rsid w:val="005911D4"/>
    <w:rsid w:val="0059209F"/>
    <w:rsid w:val="00592A79"/>
    <w:rsid w:val="00593EFB"/>
    <w:rsid w:val="00594D3D"/>
    <w:rsid w:val="00594FA7"/>
    <w:rsid w:val="00595D32"/>
    <w:rsid w:val="005A01FE"/>
    <w:rsid w:val="005A1CA5"/>
    <w:rsid w:val="005A1CDB"/>
    <w:rsid w:val="005A354A"/>
    <w:rsid w:val="005A3B71"/>
    <w:rsid w:val="005A432A"/>
    <w:rsid w:val="005A46D3"/>
    <w:rsid w:val="005A5278"/>
    <w:rsid w:val="005A5C34"/>
    <w:rsid w:val="005A76E2"/>
    <w:rsid w:val="005A7EF1"/>
    <w:rsid w:val="005B12A0"/>
    <w:rsid w:val="005B1789"/>
    <w:rsid w:val="005B1E09"/>
    <w:rsid w:val="005B3034"/>
    <w:rsid w:val="005B41F6"/>
    <w:rsid w:val="005B51A8"/>
    <w:rsid w:val="005B59F1"/>
    <w:rsid w:val="005B5F98"/>
    <w:rsid w:val="005B5FEF"/>
    <w:rsid w:val="005B7DB9"/>
    <w:rsid w:val="005C014B"/>
    <w:rsid w:val="005C0809"/>
    <w:rsid w:val="005C1B96"/>
    <w:rsid w:val="005C2018"/>
    <w:rsid w:val="005C2A06"/>
    <w:rsid w:val="005C30A8"/>
    <w:rsid w:val="005C5097"/>
    <w:rsid w:val="005C7F43"/>
    <w:rsid w:val="005D01B9"/>
    <w:rsid w:val="005D15A1"/>
    <w:rsid w:val="005D1DBB"/>
    <w:rsid w:val="005D1EA8"/>
    <w:rsid w:val="005D2729"/>
    <w:rsid w:val="005D2C84"/>
    <w:rsid w:val="005D474A"/>
    <w:rsid w:val="005D596D"/>
    <w:rsid w:val="005D5BF8"/>
    <w:rsid w:val="005D5D7D"/>
    <w:rsid w:val="005D7940"/>
    <w:rsid w:val="005D7EFE"/>
    <w:rsid w:val="005E084D"/>
    <w:rsid w:val="005E12FC"/>
    <w:rsid w:val="005E28E8"/>
    <w:rsid w:val="005E2C11"/>
    <w:rsid w:val="005E3A12"/>
    <w:rsid w:val="005E49C2"/>
    <w:rsid w:val="005E55A8"/>
    <w:rsid w:val="005E6498"/>
    <w:rsid w:val="005E6C04"/>
    <w:rsid w:val="005E7CF5"/>
    <w:rsid w:val="005F08C7"/>
    <w:rsid w:val="005F0F2A"/>
    <w:rsid w:val="005F3245"/>
    <w:rsid w:val="005F4AD5"/>
    <w:rsid w:val="005F4D52"/>
    <w:rsid w:val="005F53A3"/>
    <w:rsid w:val="005F7B43"/>
    <w:rsid w:val="00600958"/>
    <w:rsid w:val="00600F27"/>
    <w:rsid w:val="0060289B"/>
    <w:rsid w:val="006043B2"/>
    <w:rsid w:val="0060587B"/>
    <w:rsid w:val="00606601"/>
    <w:rsid w:val="0060711B"/>
    <w:rsid w:val="00607F3E"/>
    <w:rsid w:val="006106DE"/>
    <w:rsid w:val="00610C74"/>
    <w:rsid w:val="00610F7B"/>
    <w:rsid w:val="00611460"/>
    <w:rsid w:val="00611F53"/>
    <w:rsid w:val="00612179"/>
    <w:rsid w:val="00612534"/>
    <w:rsid w:val="006127F8"/>
    <w:rsid w:val="0061327F"/>
    <w:rsid w:val="006141BD"/>
    <w:rsid w:val="00614A3B"/>
    <w:rsid w:val="00614B5E"/>
    <w:rsid w:val="0061795E"/>
    <w:rsid w:val="00617EDE"/>
    <w:rsid w:val="00620A7E"/>
    <w:rsid w:val="00621EC4"/>
    <w:rsid w:val="006228A2"/>
    <w:rsid w:val="00622A44"/>
    <w:rsid w:val="00623BA0"/>
    <w:rsid w:val="006249F8"/>
    <w:rsid w:val="00624A08"/>
    <w:rsid w:val="00624A31"/>
    <w:rsid w:val="0062502B"/>
    <w:rsid w:val="00626F0F"/>
    <w:rsid w:val="00627BDF"/>
    <w:rsid w:val="006308E5"/>
    <w:rsid w:val="006311A9"/>
    <w:rsid w:val="0063229B"/>
    <w:rsid w:val="0063376B"/>
    <w:rsid w:val="00636420"/>
    <w:rsid w:val="00640292"/>
    <w:rsid w:val="00641638"/>
    <w:rsid w:val="0064267F"/>
    <w:rsid w:val="00642ED4"/>
    <w:rsid w:val="00643BC1"/>
    <w:rsid w:val="00643E07"/>
    <w:rsid w:val="00645596"/>
    <w:rsid w:val="00645E28"/>
    <w:rsid w:val="0064619D"/>
    <w:rsid w:val="00646C13"/>
    <w:rsid w:val="00646FB8"/>
    <w:rsid w:val="0064793D"/>
    <w:rsid w:val="0065009D"/>
    <w:rsid w:val="006506F1"/>
    <w:rsid w:val="006522EA"/>
    <w:rsid w:val="00653A9F"/>
    <w:rsid w:val="00656366"/>
    <w:rsid w:val="00657388"/>
    <w:rsid w:val="00660F98"/>
    <w:rsid w:val="00661D0B"/>
    <w:rsid w:val="00664487"/>
    <w:rsid w:val="00664599"/>
    <w:rsid w:val="00666542"/>
    <w:rsid w:val="0067259A"/>
    <w:rsid w:val="00673368"/>
    <w:rsid w:val="00673E22"/>
    <w:rsid w:val="00673EF6"/>
    <w:rsid w:val="00674E1E"/>
    <w:rsid w:val="00675371"/>
    <w:rsid w:val="00676F3F"/>
    <w:rsid w:val="00677154"/>
    <w:rsid w:val="006800CA"/>
    <w:rsid w:val="0068058E"/>
    <w:rsid w:val="006812E9"/>
    <w:rsid w:val="00682976"/>
    <w:rsid w:val="00684470"/>
    <w:rsid w:val="0068563D"/>
    <w:rsid w:val="00685E1D"/>
    <w:rsid w:val="006862AD"/>
    <w:rsid w:val="006874D5"/>
    <w:rsid w:val="00687972"/>
    <w:rsid w:val="0069076F"/>
    <w:rsid w:val="00691296"/>
    <w:rsid w:val="00693BF2"/>
    <w:rsid w:val="00693D5E"/>
    <w:rsid w:val="00694B2D"/>
    <w:rsid w:val="00694BD8"/>
    <w:rsid w:val="00695103"/>
    <w:rsid w:val="00696753"/>
    <w:rsid w:val="006970B7"/>
    <w:rsid w:val="006A1107"/>
    <w:rsid w:val="006A12A0"/>
    <w:rsid w:val="006A1EBA"/>
    <w:rsid w:val="006A1EE5"/>
    <w:rsid w:val="006A338B"/>
    <w:rsid w:val="006A5417"/>
    <w:rsid w:val="006B07C1"/>
    <w:rsid w:val="006B1906"/>
    <w:rsid w:val="006B21AF"/>
    <w:rsid w:val="006B2215"/>
    <w:rsid w:val="006B290E"/>
    <w:rsid w:val="006B2D23"/>
    <w:rsid w:val="006B30D7"/>
    <w:rsid w:val="006B433A"/>
    <w:rsid w:val="006B5737"/>
    <w:rsid w:val="006B6EAD"/>
    <w:rsid w:val="006C0183"/>
    <w:rsid w:val="006C04F1"/>
    <w:rsid w:val="006C0D11"/>
    <w:rsid w:val="006C2358"/>
    <w:rsid w:val="006C2EEC"/>
    <w:rsid w:val="006C3135"/>
    <w:rsid w:val="006C32CE"/>
    <w:rsid w:val="006C3356"/>
    <w:rsid w:val="006C476C"/>
    <w:rsid w:val="006C5499"/>
    <w:rsid w:val="006C5A4D"/>
    <w:rsid w:val="006C7C86"/>
    <w:rsid w:val="006D0A37"/>
    <w:rsid w:val="006D20AB"/>
    <w:rsid w:val="006D2149"/>
    <w:rsid w:val="006D3415"/>
    <w:rsid w:val="006D499D"/>
    <w:rsid w:val="006D5D5E"/>
    <w:rsid w:val="006D68A3"/>
    <w:rsid w:val="006E0D78"/>
    <w:rsid w:val="006E1E89"/>
    <w:rsid w:val="006E3C62"/>
    <w:rsid w:val="006E49C3"/>
    <w:rsid w:val="006E621D"/>
    <w:rsid w:val="006E6D27"/>
    <w:rsid w:val="006F2C96"/>
    <w:rsid w:val="006F436E"/>
    <w:rsid w:val="006F4E1D"/>
    <w:rsid w:val="006F66A5"/>
    <w:rsid w:val="006F7AA9"/>
    <w:rsid w:val="006F7C30"/>
    <w:rsid w:val="00700AC3"/>
    <w:rsid w:val="00702764"/>
    <w:rsid w:val="0070436A"/>
    <w:rsid w:val="00704CD6"/>
    <w:rsid w:val="00704DD9"/>
    <w:rsid w:val="00706EA6"/>
    <w:rsid w:val="00707658"/>
    <w:rsid w:val="0070782C"/>
    <w:rsid w:val="0071035D"/>
    <w:rsid w:val="00712115"/>
    <w:rsid w:val="00712768"/>
    <w:rsid w:val="00712A17"/>
    <w:rsid w:val="00712CA8"/>
    <w:rsid w:val="0071393A"/>
    <w:rsid w:val="00713F77"/>
    <w:rsid w:val="007152E8"/>
    <w:rsid w:val="00715B7F"/>
    <w:rsid w:val="00717FFB"/>
    <w:rsid w:val="00721668"/>
    <w:rsid w:val="00722D9A"/>
    <w:rsid w:val="00726925"/>
    <w:rsid w:val="00726959"/>
    <w:rsid w:val="00730924"/>
    <w:rsid w:val="00732F68"/>
    <w:rsid w:val="007348E2"/>
    <w:rsid w:val="00734B86"/>
    <w:rsid w:val="00735D9F"/>
    <w:rsid w:val="00736EB3"/>
    <w:rsid w:val="007415E0"/>
    <w:rsid w:val="00742669"/>
    <w:rsid w:val="007429B1"/>
    <w:rsid w:val="00742F1F"/>
    <w:rsid w:val="00743377"/>
    <w:rsid w:val="007433B9"/>
    <w:rsid w:val="0074428E"/>
    <w:rsid w:val="00745EB1"/>
    <w:rsid w:val="00746190"/>
    <w:rsid w:val="007500D1"/>
    <w:rsid w:val="007533C0"/>
    <w:rsid w:val="00753690"/>
    <w:rsid w:val="00753B1C"/>
    <w:rsid w:val="00756015"/>
    <w:rsid w:val="007560AB"/>
    <w:rsid w:val="00757008"/>
    <w:rsid w:val="00761FE6"/>
    <w:rsid w:val="00762DD5"/>
    <w:rsid w:val="007635A0"/>
    <w:rsid w:val="007637CB"/>
    <w:rsid w:val="00764249"/>
    <w:rsid w:val="007657D0"/>
    <w:rsid w:val="00765E94"/>
    <w:rsid w:val="007664DB"/>
    <w:rsid w:val="00766777"/>
    <w:rsid w:val="007670AD"/>
    <w:rsid w:val="0076776F"/>
    <w:rsid w:val="007678EA"/>
    <w:rsid w:val="00772009"/>
    <w:rsid w:val="00773E0D"/>
    <w:rsid w:val="0077405C"/>
    <w:rsid w:val="00775450"/>
    <w:rsid w:val="0077626F"/>
    <w:rsid w:val="00777B31"/>
    <w:rsid w:val="0078040A"/>
    <w:rsid w:val="00781DD5"/>
    <w:rsid w:val="00782C0D"/>
    <w:rsid w:val="007835A1"/>
    <w:rsid w:val="00783B1F"/>
    <w:rsid w:val="007840CE"/>
    <w:rsid w:val="00784557"/>
    <w:rsid w:val="007872E1"/>
    <w:rsid w:val="007909B5"/>
    <w:rsid w:val="00790B12"/>
    <w:rsid w:val="00790E60"/>
    <w:rsid w:val="007913B6"/>
    <w:rsid w:val="00792A14"/>
    <w:rsid w:val="00793070"/>
    <w:rsid w:val="007936E5"/>
    <w:rsid w:val="0079466D"/>
    <w:rsid w:val="00795968"/>
    <w:rsid w:val="00795B99"/>
    <w:rsid w:val="0079731F"/>
    <w:rsid w:val="007A3505"/>
    <w:rsid w:val="007A372F"/>
    <w:rsid w:val="007A4B87"/>
    <w:rsid w:val="007A4CD9"/>
    <w:rsid w:val="007A5807"/>
    <w:rsid w:val="007A5938"/>
    <w:rsid w:val="007A5B39"/>
    <w:rsid w:val="007A5B8E"/>
    <w:rsid w:val="007A6868"/>
    <w:rsid w:val="007A6BA9"/>
    <w:rsid w:val="007A6E0A"/>
    <w:rsid w:val="007A7B2D"/>
    <w:rsid w:val="007B16D7"/>
    <w:rsid w:val="007B1825"/>
    <w:rsid w:val="007B2211"/>
    <w:rsid w:val="007B22FF"/>
    <w:rsid w:val="007B2B20"/>
    <w:rsid w:val="007B2F95"/>
    <w:rsid w:val="007B3337"/>
    <w:rsid w:val="007B3D65"/>
    <w:rsid w:val="007C0370"/>
    <w:rsid w:val="007C0F5C"/>
    <w:rsid w:val="007C154C"/>
    <w:rsid w:val="007C3260"/>
    <w:rsid w:val="007C3B03"/>
    <w:rsid w:val="007C48A0"/>
    <w:rsid w:val="007C5490"/>
    <w:rsid w:val="007C5E66"/>
    <w:rsid w:val="007C7970"/>
    <w:rsid w:val="007C7F6E"/>
    <w:rsid w:val="007D014E"/>
    <w:rsid w:val="007D0585"/>
    <w:rsid w:val="007D0D10"/>
    <w:rsid w:val="007D390C"/>
    <w:rsid w:val="007D403C"/>
    <w:rsid w:val="007D46D6"/>
    <w:rsid w:val="007E12F9"/>
    <w:rsid w:val="007E257E"/>
    <w:rsid w:val="007E4D3C"/>
    <w:rsid w:val="007E550E"/>
    <w:rsid w:val="007E638E"/>
    <w:rsid w:val="007E6A09"/>
    <w:rsid w:val="007E7673"/>
    <w:rsid w:val="007F1AA6"/>
    <w:rsid w:val="007F1DD5"/>
    <w:rsid w:val="007F2741"/>
    <w:rsid w:val="007F385F"/>
    <w:rsid w:val="007F4030"/>
    <w:rsid w:val="007F62F2"/>
    <w:rsid w:val="007F74BA"/>
    <w:rsid w:val="007F7EA4"/>
    <w:rsid w:val="008023C0"/>
    <w:rsid w:val="008046E5"/>
    <w:rsid w:val="00804AF1"/>
    <w:rsid w:val="008079BE"/>
    <w:rsid w:val="00807FAF"/>
    <w:rsid w:val="008102BD"/>
    <w:rsid w:val="008116F7"/>
    <w:rsid w:val="00811EB7"/>
    <w:rsid w:val="00812478"/>
    <w:rsid w:val="008133BF"/>
    <w:rsid w:val="00813EA2"/>
    <w:rsid w:val="00815303"/>
    <w:rsid w:val="0081609D"/>
    <w:rsid w:val="0081624E"/>
    <w:rsid w:val="008173E9"/>
    <w:rsid w:val="0081786A"/>
    <w:rsid w:val="00820075"/>
    <w:rsid w:val="00820519"/>
    <w:rsid w:val="008228F2"/>
    <w:rsid w:val="00822C22"/>
    <w:rsid w:val="00823414"/>
    <w:rsid w:val="008234A8"/>
    <w:rsid w:val="00823B55"/>
    <w:rsid w:val="008248B7"/>
    <w:rsid w:val="00824F01"/>
    <w:rsid w:val="00825B4A"/>
    <w:rsid w:val="00825F86"/>
    <w:rsid w:val="00827635"/>
    <w:rsid w:val="00827DBA"/>
    <w:rsid w:val="00830FB2"/>
    <w:rsid w:val="0083165C"/>
    <w:rsid w:val="0083200D"/>
    <w:rsid w:val="008329D5"/>
    <w:rsid w:val="00833451"/>
    <w:rsid w:val="0083493D"/>
    <w:rsid w:val="00835790"/>
    <w:rsid w:val="00835F1D"/>
    <w:rsid w:val="00836562"/>
    <w:rsid w:val="0083723E"/>
    <w:rsid w:val="00837270"/>
    <w:rsid w:val="00837BA5"/>
    <w:rsid w:val="00837CDA"/>
    <w:rsid w:val="00840577"/>
    <w:rsid w:val="00844576"/>
    <w:rsid w:val="008462F7"/>
    <w:rsid w:val="008502BE"/>
    <w:rsid w:val="00850F00"/>
    <w:rsid w:val="00851624"/>
    <w:rsid w:val="00851759"/>
    <w:rsid w:val="00851843"/>
    <w:rsid w:val="00851BF3"/>
    <w:rsid w:val="00852419"/>
    <w:rsid w:val="00852EFA"/>
    <w:rsid w:val="00853676"/>
    <w:rsid w:val="00854E51"/>
    <w:rsid w:val="00855844"/>
    <w:rsid w:val="008558C4"/>
    <w:rsid w:val="00857799"/>
    <w:rsid w:val="0085788F"/>
    <w:rsid w:val="008619C2"/>
    <w:rsid w:val="00861A94"/>
    <w:rsid w:val="0086245A"/>
    <w:rsid w:val="00863142"/>
    <w:rsid w:val="008644C1"/>
    <w:rsid w:val="008645A6"/>
    <w:rsid w:val="008656E5"/>
    <w:rsid w:val="008661CB"/>
    <w:rsid w:val="008662C5"/>
    <w:rsid w:val="0086780B"/>
    <w:rsid w:val="00870998"/>
    <w:rsid w:val="00872254"/>
    <w:rsid w:val="00872C0C"/>
    <w:rsid w:val="00874379"/>
    <w:rsid w:val="008749E1"/>
    <w:rsid w:val="00875D46"/>
    <w:rsid w:val="00877293"/>
    <w:rsid w:val="00877971"/>
    <w:rsid w:val="00877E25"/>
    <w:rsid w:val="008800F8"/>
    <w:rsid w:val="00880AC8"/>
    <w:rsid w:val="00881381"/>
    <w:rsid w:val="00881B09"/>
    <w:rsid w:val="00881CAE"/>
    <w:rsid w:val="00881D1C"/>
    <w:rsid w:val="00881E61"/>
    <w:rsid w:val="00881F14"/>
    <w:rsid w:val="008824B1"/>
    <w:rsid w:val="008831CE"/>
    <w:rsid w:val="00883224"/>
    <w:rsid w:val="008833D5"/>
    <w:rsid w:val="0088397C"/>
    <w:rsid w:val="00884243"/>
    <w:rsid w:val="00885195"/>
    <w:rsid w:val="00886177"/>
    <w:rsid w:val="00887782"/>
    <w:rsid w:val="0089058E"/>
    <w:rsid w:val="00890BDE"/>
    <w:rsid w:val="008911A1"/>
    <w:rsid w:val="00893997"/>
    <w:rsid w:val="00893AB3"/>
    <w:rsid w:val="008945A0"/>
    <w:rsid w:val="00896E6F"/>
    <w:rsid w:val="00897E61"/>
    <w:rsid w:val="008A0CE2"/>
    <w:rsid w:val="008A0E6F"/>
    <w:rsid w:val="008A0FD9"/>
    <w:rsid w:val="008A2364"/>
    <w:rsid w:val="008A53D4"/>
    <w:rsid w:val="008A6C55"/>
    <w:rsid w:val="008A7DA3"/>
    <w:rsid w:val="008B00FE"/>
    <w:rsid w:val="008B0CC1"/>
    <w:rsid w:val="008B2D29"/>
    <w:rsid w:val="008B315A"/>
    <w:rsid w:val="008B37F6"/>
    <w:rsid w:val="008B3AC0"/>
    <w:rsid w:val="008B3F06"/>
    <w:rsid w:val="008B4497"/>
    <w:rsid w:val="008B4738"/>
    <w:rsid w:val="008B4A26"/>
    <w:rsid w:val="008B54E3"/>
    <w:rsid w:val="008B5BE3"/>
    <w:rsid w:val="008B6CFD"/>
    <w:rsid w:val="008B7600"/>
    <w:rsid w:val="008B7BD4"/>
    <w:rsid w:val="008C0657"/>
    <w:rsid w:val="008C3704"/>
    <w:rsid w:val="008C37D7"/>
    <w:rsid w:val="008C3834"/>
    <w:rsid w:val="008C5A8F"/>
    <w:rsid w:val="008D0F4F"/>
    <w:rsid w:val="008D32C2"/>
    <w:rsid w:val="008D32FF"/>
    <w:rsid w:val="008D40EF"/>
    <w:rsid w:val="008D44AD"/>
    <w:rsid w:val="008D4762"/>
    <w:rsid w:val="008D49A2"/>
    <w:rsid w:val="008D51E3"/>
    <w:rsid w:val="008D72AD"/>
    <w:rsid w:val="008D744A"/>
    <w:rsid w:val="008D7482"/>
    <w:rsid w:val="008D77D9"/>
    <w:rsid w:val="008E0876"/>
    <w:rsid w:val="008E1D50"/>
    <w:rsid w:val="008E24EA"/>
    <w:rsid w:val="008E3840"/>
    <w:rsid w:val="008E421F"/>
    <w:rsid w:val="008E4F63"/>
    <w:rsid w:val="008E4FBC"/>
    <w:rsid w:val="008E5F81"/>
    <w:rsid w:val="008E6538"/>
    <w:rsid w:val="008E687A"/>
    <w:rsid w:val="008E6973"/>
    <w:rsid w:val="008E7E81"/>
    <w:rsid w:val="008F00B5"/>
    <w:rsid w:val="008F0C98"/>
    <w:rsid w:val="008F2015"/>
    <w:rsid w:val="008F232F"/>
    <w:rsid w:val="008F3838"/>
    <w:rsid w:val="008F48E8"/>
    <w:rsid w:val="008F4C72"/>
    <w:rsid w:val="008F559F"/>
    <w:rsid w:val="008F57EE"/>
    <w:rsid w:val="008F6378"/>
    <w:rsid w:val="008F7B6C"/>
    <w:rsid w:val="009012B2"/>
    <w:rsid w:val="009017E1"/>
    <w:rsid w:val="00901A2D"/>
    <w:rsid w:val="00905889"/>
    <w:rsid w:val="00906380"/>
    <w:rsid w:val="0090750B"/>
    <w:rsid w:val="00907848"/>
    <w:rsid w:val="00910FEA"/>
    <w:rsid w:val="009111A5"/>
    <w:rsid w:val="00911631"/>
    <w:rsid w:val="00911F8E"/>
    <w:rsid w:val="00914066"/>
    <w:rsid w:val="0091476F"/>
    <w:rsid w:val="0091526C"/>
    <w:rsid w:val="009152B5"/>
    <w:rsid w:val="00916676"/>
    <w:rsid w:val="00916AD2"/>
    <w:rsid w:val="009200BF"/>
    <w:rsid w:val="00923702"/>
    <w:rsid w:val="009241A8"/>
    <w:rsid w:val="009247FA"/>
    <w:rsid w:val="00924DAB"/>
    <w:rsid w:val="009256A6"/>
    <w:rsid w:val="00930BE6"/>
    <w:rsid w:val="00930C3E"/>
    <w:rsid w:val="009315B5"/>
    <w:rsid w:val="0093188B"/>
    <w:rsid w:val="00932270"/>
    <w:rsid w:val="00932E95"/>
    <w:rsid w:val="00935DDE"/>
    <w:rsid w:val="0093669A"/>
    <w:rsid w:val="00937836"/>
    <w:rsid w:val="00940399"/>
    <w:rsid w:val="0094145F"/>
    <w:rsid w:val="00942014"/>
    <w:rsid w:val="00943564"/>
    <w:rsid w:val="0094387B"/>
    <w:rsid w:val="00945188"/>
    <w:rsid w:val="00947497"/>
    <w:rsid w:val="009521D3"/>
    <w:rsid w:val="00952C33"/>
    <w:rsid w:val="00954BDD"/>
    <w:rsid w:val="00954EA6"/>
    <w:rsid w:val="0095549F"/>
    <w:rsid w:val="00957031"/>
    <w:rsid w:val="00957649"/>
    <w:rsid w:val="009603F2"/>
    <w:rsid w:val="00960EB3"/>
    <w:rsid w:val="00960EE8"/>
    <w:rsid w:val="00961C42"/>
    <w:rsid w:val="009631E9"/>
    <w:rsid w:val="00963C09"/>
    <w:rsid w:val="009649A5"/>
    <w:rsid w:val="00965910"/>
    <w:rsid w:val="009660D0"/>
    <w:rsid w:val="00967B35"/>
    <w:rsid w:val="009709BE"/>
    <w:rsid w:val="00971182"/>
    <w:rsid w:val="00973193"/>
    <w:rsid w:val="00973DA4"/>
    <w:rsid w:val="00974804"/>
    <w:rsid w:val="00974B01"/>
    <w:rsid w:val="00975376"/>
    <w:rsid w:val="009758C1"/>
    <w:rsid w:val="009764A5"/>
    <w:rsid w:val="00976673"/>
    <w:rsid w:val="0097683D"/>
    <w:rsid w:val="00977150"/>
    <w:rsid w:val="00977315"/>
    <w:rsid w:val="009804CA"/>
    <w:rsid w:val="0098112B"/>
    <w:rsid w:val="009823DF"/>
    <w:rsid w:val="0098294A"/>
    <w:rsid w:val="00984983"/>
    <w:rsid w:val="00984AF9"/>
    <w:rsid w:val="0098561C"/>
    <w:rsid w:val="00986A6B"/>
    <w:rsid w:val="00987836"/>
    <w:rsid w:val="009908D9"/>
    <w:rsid w:val="00990D7D"/>
    <w:rsid w:val="009916E6"/>
    <w:rsid w:val="00993122"/>
    <w:rsid w:val="00993718"/>
    <w:rsid w:val="00993823"/>
    <w:rsid w:val="00993BF0"/>
    <w:rsid w:val="00994FD0"/>
    <w:rsid w:val="0099573D"/>
    <w:rsid w:val="00997CF3"/>
    <w:rsid w:val="00997FB2"/>
    <w:rsid w:val="009A007F"/>
    <w:rsid w:val="009A38B1"/>
    <w:rsid w:val="009A545B"/>
    <w:rsid w:val="009A5864"/>
    <w:rsid w:val="009A664C"/>
    <w:rsid w:val="009A669A"/>
    <w:rsid w:val="009A7F3D"/>
    <w:rsid w:val="009B0FDD"/>
    <w:rsid w:val="009B1C60"/>
    <w:rsid w:val="009B2FC6"/>
    <w:rsid w:val="009B4791"/>
    <w:rsid w:val="009B4D34"/>
    <w:rsid w:val="009B5411"/>
    <w:rsid w:val="009B5417"/>
    <w:rsid w:val="009B6B07"/>
    <w:rsid w:val="009B6E3C"/>
    <w:rsid w:val="009B6FE7"/>
    <w:rsid w:val="009B776E"/>
    <w:rsid w:val="009B7787"/>
    <w:rsid w:val="009C026F"/>
    <w:rsid w:val="009C03BB"/>
    <w:rsid w:val="009C0CC6"/>
    <w:rsid w:val="009C348E"/>
    <w:rsid w:val="009C4B26"/>
    <w:rsid w:val="009C4C2C"/>
    <w:rsid w:val="009C5923"/>
    <w:rsid w:val="009C62F0"/>
    <w:rsid w:val="009C666A"/>
    <w:rsid w:val="009C6996"/>
    <w:rsid w:val="009C757F"/>
    <w:rsid w:val="009C7897"/>
    <w:rsid w:val="009D003A"/>
    <w:rsid w:val="009D03F1"/>
    <w:rsid w:val="009D0BF4"/>
    <w:rsid w:val="009D0CA5"/>
    <w:rsid w:val="009D0DF9"/>
    <w:rsid w:val="009D4E51"/>
    <w:rsid w:val="009D5915"/>
    <w:rsid w:val="009E26C4"/>
    <w:rsid w:val="009E2765"/>
    <w:rsid w:val="009E2955"/>
    <w:rsid w:val="009E33EE"/>
    <w:rsid w:val="009E35E5"/>
    <w:rsid w:val="009E36F6"/>
    <w:rsid w:val="009E3EE2"/>
    <w:rsid w:val="009E6184"/>
    <w:rsid w:val="009E6888"/>
    <w:rsid w:val="009F122A"/>
    <w:rsid w:val="009F1475"/>
    <w:rsid w:val="009F1FD7"/>
    <w:rsid w:val="009F503F"/>
    <w:rsid w:val="009F65C5"/>
    <w:rsid w:val="009F6BFF"/>
    <w:rsid w:val="009F6E3F"/>
    <w:rsid w:val="009F728A"/>
    <w:rsid w:val="009F7D33"/>
    <w:rsid w:val="009F7E1D"/>
    <w:rsid w:val="00A002AA"/>
    <w:rsid w:val="00A0085E"/>
    <w:rsid w:val="00A00D59"/>
    <w:rsid w:val="00A020E1"/>
    <w:rsid w:val="00A02D47"/>
    <w:rsid w:val="00A0368A"/>
    <w:rsid w:val="00A04153"/>
    <w:rsid w:val="00A049DD"/>
    <w:rsid w:val="00A04A1E"/>
    <w:rsid w:val="00A0523F"/>
    <w:rsid w:val="00A0743C"/>
    <w:rsid w:val="00A0766D"/>
    <w:rsid w:val="00A07A1B"/>
    <w:rsid w:val="00A10EC1"/>
    <w:rsid w:val="00A11248"/>
    <w:rsid w:val="00A1163D"/>
    <w:rsid w:val="00A126B6"/>
    <w:rsid w:val="00A13DA8"/>
    <w:rsid w:val="00A148E2"/>
    <w:rsid w:val="00A17179"/>
    <w:rsid w:val="00A17C0D"/>
    <w:rsid w:val="00A20052"/>
    <w:rsid w:val="00A2032E"/>
    <w:rsid w:val="00A20AE7"/>
    <w:rsid w:val="00A2179D"/>
    <w:rsid w:val="00A22F32"/>
    <w:rsid w:val="00A231E0"/>
    <w:rsid w:val="00A23C71"/>
    <w:rsid w:val="00A249F9"/>
    <w:rsid w:val="00A30503"/>
    <w:rsid w:val="00A30631"/>
    <w:rsid w:val="00A317D1"/>
    <w:rsid w:val="00A33E89"/>
    <w:rsid w:val="00A353E6"/>
    <w:rsid w:val="00A37681"/>
    <w:rsid w:val="00A3776B"/>
    <w:rsid w:val="00A37788"/>
    <w:rsid w:val="00A37AB1"/>
    <w:rsid w:val="00A400A3"/>
    <w:rsid w:val="00A41B1D"/>
    <w:rsid w:val="00A42E5A"/>
    <w:rsid w:val="00A449B5"/>
    <w:rsid w:val="00A5004C"/>
    <w:rsid w:val="00A506C3"/>
    <w:rsid w:val="00A50CDA"/>
    <w:rsid w:val="00A50EE9"/>
    <w:rsid w:val="00A5201E"/>
    <w:rsid w:val="00A533E7"/>
    <w:rsid w:val="00A53C2F"/>
    <w:rsid w:val="00A541C6"/>
    <w:rsid w:val="00A56E84"/>
    <w:rsid w:val="00A57B28"/>
    <w:rsid w:val="00A57CF5"/>
    <w:rsid w:val="00A60098"/>
    <w:rsid w:val="00A60A8F"/>
    <w:rsid w:val="00A61C0B"/>
    <w:rsid w:val="00A63122"/>
    <w:rsid w:val="00A63B91"/>
    <w:rsid w:val="00A64FDA"/>
    <w:rsid w:val="00A66ECB"/>
    <w:rsid w:val="00A66F19"/>
    <w:rsid w:val="00A6762E"/>
    <w:rsid w:val="00A704A2"/>
    <w:rsid w:val="00A70768"/>
    <w:rsid w:val="00A70812"/>
    <w:rsid w:val="00A714BA"/>
    <w:rsid w:val="00A72E51"/>
    <w:rsid w:val="00A73915"/>
    <w:rsid w:val="00A777DE"/>
    <w:rsid w:val="00A779B2"/>
    <w:rsid w:val="00A8006D"/>
    <w:rsid w:val="00A80A48"/>
    <w:rsid w:val="00A80B1F"/>
    <w:rsid w:val="00A82737"/>
    <w:rsid w:val="00A832EB"/>
    <w:rsid w:val="00A8443B"/>
    <w:rsid w:val="00A8489A"/>
    <w:rsid w:val="00A84B60"/>
    <w:rsid w:val="00A866FC"/>
    <w:rsid w:val="00A86EEB"/>
    <w:rsid w:val="00A9082E"/>
    <w:rsid w:val="00A926B1"/>
    <w:rsid w:val="00A929EA"/>
    <w:rsid w:val="00A93C76"/>
    <w:rsid w:val="00A94958"/>
    <w:rsid w:val="00A95C02"/>
    <w:rsid w:val="00A9665E"/>
    <w:rsid w:val="00A97CFE"/>
    <w:rsid w:val="00AA1317"/>
    <w:rsid w:val="00AA18CA"/>
    <w:rsid w:val="00AA2B35"/>
    <w:rsid w:val="00AA419C"/>
    <w:rsid w:val="00AA41CA"/>
    <w:rsid w:val="00AA539A"/>
    <w:rsid w:val="00AA593F"/>
    <w:rsid w:val="00AA619B"/>
    <w:rsid w:val="00AB0A07"/>
    <w:rsid w:val="00AB0A4F"/>
    <w:rsid w:val="00AB3005"/>
    <w:rsid w:val="00AB57DB"/>
    <w:rsid w:val="00AB6802"/>
    <w:rsid w:val="00AB6AB5"/>
    <w:rsid w:val="00AB6B00"/>
    <w:rsid w:val="00AB7048"/>
    <w:rsid w:val="00AB76C2"/>
    <w:rsid w:val="00AB7BE4"/>
    <w:rsid w:val="00AC04B0"/>
    <w:rsid w:val="00AC1C75"/>
    <w:rsid w:val="00AC21AC"/>
    <w:rsid w:val="00AC34C7"/>
    <w:rsid w:val="00AC47DB"/>
    <w:rsid w:val="00AC4AA9"/>
    <w:rsid w:val="00AC74CD"/>
    <w:rsid w:val="00AD3432"/>
    <w:rsid w:val="00AD39C9"/>
    <w:rsid w:val="00AD4A9F"/>
    <w:rsid w:val="00AD5C85"/>
    <w:rsid w:val="00AD637E"/>
    <w:rsid w:val="00AD69CE"/>
    <w:rsid w:val="00AD7BFF"/>
    <w:rsid w:val="00AE07B3"/>
    <w:rsid w:val="00AE23E9"/>
    <w:rsid w:val="00AE2E10"/>
    <w:rsid w:val="00AE5B36"/>
    <w:rsid w:val="00AE6110"/>
    <w:rsid w:val="00AE757C"/>
    <w:rsid w:val="00AF1473"/>
    <w:rsid w:val="00AF189B"/>
    <w:rsid w:val="00AF303C"/>
    <w:rsid w:val="00AF3EC1"/>
    <w:rsid w:val="00AF45AA"/>
    <w:rsid w:val="00AF46D5"/>
    <w:rsid w:val="00AF5A64"/>
    <w:rsid w:val="00AF7A7D"/>
    <w:rsid w:val="00B0058F"/>
    <w:rsid w:val="00B00F3E"/>
    <w:rsid w:val="00B0177C"/>
    <w:rsid w:val="00B05E9A"/>
    <w:rsid w:val="00B10208"/>
    <w:rsid w:val="00B1063C"/>
    <w:rsid w:val="00B10D15"/>
    <w:rsid w:val="00B11C83"/>
    <w:rsid w:val="00B12C65"/>
    <w:rsid w:val="00B14728"/>
    <w:rsid w:val="00B14789"/>
    <w:rsid w:val="00B14902"/>
    <w:rsid w:val="00B149F9"/>
    <w:rsid w:val="00B15220"/>
    <w:rsid w:val="00B15B58"/>
    <w:rsid w:val="00B15CAF"/>
    <w:rsid w:val="00B163C4"/>
    <w:rsid w:val="00B179E7"/>
    <w:rsid w:val="00B17EDA"/>
    <w:rsid w:val="00B200D9"/>
    <w:rsid w:val="00B20155"/>
    <w:rsid w:val="00B203DD"/>
    <w:rsid w:val="00B20BF2"/>
    <w:rsid w:val="00B218CE"/>
    <w:rsid w:val="00B24458"/>
    <w:rsid w:val="00B245C9"/>
    <w:rsid w:val="00B267EF"/>
    <w:rsid w:val="00B26B7A"/>
    <w:rsid w:val="00B30846"/>
    <w:rsid w:val="00B31A06"/>
    <w:rsid w:val="00B3433D"/>
    <w:rsid w:val="00B34900"/>
    <w:rsid w:val="00B349FB"/>
    <w:rsid w:val="00B355E4"/>
    <w:rsid w:val="00B35FE2"/>
    <w:rsid w:val="00B36D48"/>
    <w:rsid w:val="00B36EF8"/>
    <w:rsid w:val="00B40A91"/>
    <w:rsid w:val="00B40C1B"/>
    <w:rsid w:val="00B41F98"/>
    <w:rsid w:val="00B433B1"/>
    <w:rsid w:val="00B4350D"/>
    <w:rsid w:val="00B43853"/>
    <w:rsid w:val="00B4486E"/>
    <w:rsid w:val="00B46FDC"/>
    <w:rsid w:val="00B47312"/>
    <w:rsid w:val="00B51391"/>
    <w:rsid w:val="00B54830"/>
    <w:rsid w:val="00B55981"/>
    <w:rsid w:val="00B56960"/>
    <w:rsid w:val="00B5732B"/>
    <w:rsid w:val="00B6008E"/>
    <w:rsid w:val="00B60B89"/>
    <w:rsid w:val="00B61772"/>
    <w:rsid w:val="00B61CE1"/>
    <w:rsid w:val="00B61EE4"/>
    <w:rsid w:val="00B627CA"/>
    <w:rsid w:val="00B62F57"/>
    <w:rsid w:val="00B634EE"/>
    <w:rsid w:val="00B65426"/>
    <w:rsid w:val="00B66A11"/>
    <w:rsid w:val="00B67716"/>
    <w:rsid w:val="00B67F8D"/>
    <w:rsid w:val="00B70A2E"/>
    <w:rsid w:val="00B71428"/>
    <w:rsid w:val="00B718FE"/>
    <w:rsid w:val="00B733E7"/>
    <w:rsid w:val="00B741AC"/>
    <w:rsid w:val="00B7630A"/>
    <w:rsid w:val="00B76AF8"/>
    <w:rsid w:val="00B7753F"/>
    <w:rsid w:val="00B77FC2"/>
    <w:rsid w:val="00B8423E"/>
    <w:rsid w:val="00B848EC"/>
    <w:rsid w:val="00B858EE"/>
    <w:rsid w:val="00B85DD2"/>
    <w:rsid w:val="00B86302"/>
    <w:rsid w:val="00B8765B"/>
    <w:rsid w:val="00B87BB2"/>
    <w:rsid w:val="00B9196F"/>
    <w:rsid w:val="00B92E78"/>
    <w:rsid w:val="00B9300C"/>
    <w:rsid w:val="00B93693"/>
    <w:rsid w:val="00B9498B"/>
    <w:rsid w:val="00B9746B"/>
    <w:rsid w:val="00BA078B"/>
    <w:rsid w:val="00BA0B83"/>
    <w:rsid w:val="00BA0CCC"/>
    <w:rsid w:val="00BA1DAE"/>
    <w:rsid w:val="00BA3728"/>
    <w:rsid w:val="00BA3E40"/>
    <w:rsid w:val="00BA5B15"/>
    <w:rsid w:val="00BA5C20"/>
    <w:rsid w:val="00BA7602"/>
    <w:rsid w:val="00BA7DBC"/>
    <w:rsid w:val="00BB1C34"/>
    <w:rsid w:val="00BB1F2B"/>
    <w:rsid w:val="00BB3D48"/>
    <w:rsid w:val="00BB543F"/>
    <w:rsid w:val="00BB586C"/>
    <w:rsid w:val="00BB75AD"/>
    <w:rsid w:val="00BB787C"/>
    <w:rsid w:val="00BC039E"/>
    <w:rsid w:val="00BC0A5A"/>
    <w:rsid w:val="00BC10DA"/>
    <w:rsid w:val="00BC1308"/>
    <w:rsid w:val="00BC3880"/>
    <w:rsid w:val="00BC6364"/>
    <w:rsid w:val="00BD021A"/>
    <w:rsid w:val="00BD348E"/>
    <w:rsid w:val="00BD49F9"/>
    <w:rsid w:val="00BD7EF3"/>
    <w:rsid w:val="00BE07D7"/>
    <w:rsid w:val="00BE2C66"/>
    <w:rsid w:val="00BE38F3"/>
    <w:rsid w:val="00BE541F"/>
    <w:rsid w:val="00BE5A61"/>
    <w:rsid w:val="00BE65D1"/>
    <w:rsid w:val="00BF02B3"/>
    <w:rsid w:val="00BF0427"/>
    <w:rsid w:val="00BF1BE5"/>
    <w:rsid w:val="00BF28F4"/>
    <w:rsid w:val="00BF3035"/>
    <w:rsid w:val="00BF4259"/>
    <w:rsid w:val="00BF643D"/>
    <w:rsid w:val="00C010CA"/>
    <w:rsid w:val="00C022BC"/>
    <w:rsid w:val="00C03664"/>
    <w:rsid w:val="00C0388A"/>
    <w:rsid w:val="00C042CE"/>
    <w:rsid w:val="00C04604"/>
    <w:rsid w:val="00C0476A"/>
    <w:rsid w:val="00C050E0"/>
    <w:rsid w:val="00C06F65"/>
    <w:rsid w:val="00C10D02"/>
    <w:rsid w:val="00C12984"/>
    <w:rsid w:val="00C133FE"/>
    <w:rsid w:val="00C13BAC"/>
    <w:rsid w:val="00C14B36"/>
    <w:rsid w:val="00C1613C"/>
    <w:rsid w:val="00C17368"/>
    <w:rsid w:val="00C2047D"/>
    <w:rsid w:val="00C20B5F"/>
    <w:rsid w:val="00C21673"/>
    <w:rsid w:val="00C225D2"/>
    <w:rsid w:val="00C233E2"/>
    <w:rsid w:val="00C24158"/>
    <w:rsid w:val="00C272DB"/>
    <w:rsid w:val="00C272EC"/>
    <w:rsid w:val="00C30A4D"/>
    <w:rsid w:val="00C30D41"/>
    <w:rsid w:val="00C313F5"/>
    <w:rsid w:val="00C32067"/>
    <w:rsid w:val="00C32E88"/>
    <w:rsid w:val="00C3317A"/>
    <w:rsid w:val="00C331C6"/>
    <w:rsid w:val="00C33979"/>
    <w:rsid w:val="00C33EB7"/>
    <w:rsid w:val="00C34359"/>
    <w:rsid w:val="00C35A49"/>
    <w:rsid w:val="00C36451"/>
    <w:rsid w:val="00C36ACC"/>
    <w:rsid w:val="00C373AB"/>
    <w:rsid w:val="00C374A9"/>
    <w:rsid w:val="00C40866"/>
    <w:rsid w:val="00C40B54"/>
    <w:rsid w:val="00C40C81"/>
    <w:rsid w:val="00C40E07"/>
    <w:rsid w:val="00C40E11"/>
    <w:rsid w:val="00C4519C"/>
    <w:rsid w:val="00C4638B"/>
    <w:rsid w:val="00C46C34"/>
    <w:rsid w:val="00C46F65"/>
    <w:rsid w:val="00C505E1"/>
    <w:rsid w:val="00C52734"/>
    <w:rsid w:val="00C53579"/>
    <w:rsid w:val="00C55673"/>
    <w:rsid w:val="00C55858"/>
    <w:rsid w:val="00C560DC"/>
    <w:rsid w:val="00C572EC"/>
    <w:rsid w:val="00C616A6"/>
    <w:rsid w:val="00C61748"/>
    <w:rsid w:val="00C61B6A"/>
    <w:rsid w:val="00C6448F"/>
    <w:rsid w:val="00C64A30"/>
    <w:rsid w:val="00C6505B"/>
    <w:rsid w:val="00C65706"/>
    <w:rsid w:val="00C65AFB"/>
    <w:rsid w:val="00C67D7B"/>
    <w:rsid w:val="00C702DB"/>
    <w:rsid w:val="00C71E31"/>
    <w:rsid w:val="00C72455"/>
    <w:rsid w:val="00C72C85"/>
    <w:rsid w:val="00C73C8C"/>
    <w:rsid w:val="00C73D70"/>
    <w:rsid w:val="00C74CC0"/>
    <w:rsid w:val="00C7599A"/>
    <w:rsid w:val="00C766C4"/>
    <w:rsid w:val="00C77248"/>
    <w:rsid w:val="00C777AB"/>
    <w:rsid w:val="00C77B88"/>
    <w:rsid w:val="00C8200C"/>
    <w:rsid w:val="00C820E9"/>
    <w:rsid w:val="00C82146"/>
    <w:rsid w:val="00C82589"/>
    <w:rsid w:val="00C825B4"/>
    <w:rsid w:val="00C836D3"/>
    <w:rsid w:val="00C8390B"/>
    <w:rsid w:val="00C84D30"/>
    <w:rsid w:val="00C864E3"/>
    <w:rsid w:val="00C8720C"/>
    <w:rsid w:val="00C9042A"/>
    <w:rsid w:val="00C906F7"/>
    <w:rsid w:val="00C915F9"/>
    <w:rsid w:val="00C92AC2"/>
    <w:rsid w:val="00C92EB1"/>
    <w:rsid w:val="00CA012F"/>
    <w:rsid w:val="00CA070E"/>
    <w:rsid w:val="00CA0E82"/>
    <w:rsid w:val="00CA147D"/>
    <w:rsid w:val="00CA1506"/>
    <w:rsid w:val="00CA1F55"/>
    <w:rsid w:val="00CA3D66"/>
    <w:rsid w:val="00CA447F"/>
    <w:rsid w:val="00CA5576"/>
    <w:rsid w:val="00CA5775"/>
    <w:rsid w:val="00CA5D0A"/>
    <w:rsid w:val="00CB09E3"/>
    <w:rsid w:val="00CB0D6C"/>
    <w:rsid w:val="00CB2C96"/>
    <w:rsid w:val="00CB3059"/>
    <w:rsid w:val="00CB3D86"/>
    <w:rsid w:val="00CB3F9B"/>
    <w:rsid w:val="00CB4BEA"/>
    <w:rsid w:val="00CB4C72"/>
    <w:rsid w:val="00CB5346"/>
    <w:rsid w:val="00CB5BC7"/>
    <w:rsid w:val="00CB614A"/>
    <w:rsid w:val="00CB63DA"/>
    <w:rsid w:val="00CB66E4"/>
    <w:rsid w:val="00CB7295"/>
    <w:rsid w:val="00CB729D"/>
    <w:rsid w:val="00CC1C80"/>
    <w:rsid w:val="00CC237C"/>
    <w:rsid w:val="00CC277E"/>
    <w:rsid w:val="00CC2A11"/>
    <w:rsid w:val="00CC2C74"/>
    <w:rsid w:val="00CC2D8C"/>
    <w:rsid w:val="00CC5984"/>
    <w:rsid w:val="00CC6F8F"/>
    <w:rsid w:val="00CC7F84"/>
    <w:rsid w:val="00CD033C"/>
    <w:rsid w:val="00CD0A32"/>
    <w:rsid w:val="00CD30E8"/>
    <w:rsid w:val="00CD3782"/>
    <w:rsid w:val="00CD38FF"/>
    <w:rsid w:val="00CD411A"/>
    <w:rsid w:val="00CD4934"/>
    <w:rsid w:val="00CD494B"/>
    <w:rsid w:val="00CD5DD6"/>
    <w:rsid w:val="00CD5FBD"/>
    <w:rsid w:val="00CD61C0"/>
    <w:rsid w:val="00CD71FC"/>
    <w:rsid w:val="00CD732C"/>
    <w:rsid w:val="00CD7E7C"/>
    <w:rsid w:val="00CE0BFF"/>
    <w:rsid w:val="00CE2734"/>
    <w:rsid w:val="00CE3F41"/>
    <w:rsid w:val="00CE47D2"/>
    <w:rsid w:val="00CE4D59"/>
    <w:rsid w:val="00CE64D5"/>
    <w:rsid w:val="00CE671A"/>
    <w:rsid w:val="00CF018F"/>
    <w:rsid w:val="00CF05FE"/>
    <w:rsid w:val="00CF1D85"/>
    <w:rsid w:val="00CF2079"/>
    <w:rsid w:val="00CF353D"/>
    <w:rsid w:val="00CF3B7F"/>
    <w:rsid w:val="00CF4BE9"/>
    <w:rsid w:val="00CF771A"/>
    <w:rsid w:val="00D0192C"/>
    <w:rsid w:val="00D03DCD"/>
    <w:rsid w:val="00D062B7"/>
    <w:rsid w:val="00D07145"/>
    <w:rsid w:val="00D07298"/>
    <w:rsid w:val="00D07CFC"/>
    <w:rsid w:val="00D07FDD"/>
    <w:rsid w:val="00D10C0F"/>
    <w:rsid w:val="00D12485"/>
    <w:rsid w:val="00D12970"/>
    <w:rsid w:val="00D12A50"/>
    <w:rsid w:val="00D14C81"/>
    <w:rsid w:val="00D1500B"/>
    <w:rsid w:val="00D15DF9"/>
    <w:rsid w:val="00D21F32"/>
    <w:rsid w:val="00D2301F"/>
    <w:rsid w:val="00D23184"/>
    <w:rsid w:val="00D23C53"/>
    <w:rsid w:val="00D23FD3"/>
    <w:rsid w:val="00D248BC"/>
    <w:rsid w:val="00D24A90"/>
    <w:rsid w:val="00D24D50"/>
    <w:rsid w:val="00D25DA0"/>
    <w:rsid w:val="00D268BC"/>
    <w:rsid w:val="00D27FAA"/>
    <w:rsid w:val="00D303A6"/>
    <w:rsid w:val="00D30C49"/>
    <w:rsid w:val="00D312F4"/>
    <w:rsid w:val="00D33063"/>
    <w:rsid w:val="00D37A7F"/>
    <w:rsid w:val="00D407D4"/>
    <w:rsid w:val="00D40883"/>
    <w:rsid w:val="00D41022"/>
    <w:rsid w:val="00D415BE"/>
    <w:rsid w:val="00D41C0C"/>
    <w:rsid w:val="00D422B2"/>
    <w:rsid w:val="00D422E3"/>
    <w:rsid w:val="00D444CA"/>
    <w:rsid w:val="00D448E9"/>
    <w:rsid w:val="00D519AC"/>
    <w:rsid w:val="00D51C0C"/>
    <w:rsid w:val="00D5353E"/>
    <w:rsid w:val="00D539EA"/>
    <w:rsid w:val="00D54478"/>
    <w:rsid w:val="00D54F27"/>
    <w:rsid w:val="00D55813"/>
    <w:rsid w:val="00D55E36"/>
    <w:rsid w:val="00D5621B"/>
    <w:rsid w:val="00D575B8"/>
    <w:rsid w:val="00D575BE"/>
    <w:rsid w:val="00D57EB2"/>
    <w:rsid w:val="00D613BC"/>
    <w:rsid w:val="00D62B7D"/>
    <w:rsid w:val="00D63A27"/>
    <w:rsid w:val="00D64456"/>
    <w:rsid w:val="00D648CE"/>
    <w:rsid w:val="00D663E0"/>
    <w:rsid w:val="00D66428"/>
    <w:rsid w:val="00D664C5"/>
    <w:rsid w:val="00D67AAF"/>
    <w:rsid w:val="00D67BAA"/>
    <w:rsid w:val="00D70339"/>
    <w:rsid w:val="00D7039E"/>
    <w:rsid w:val="00D726E8"/>
    <w:rsid w:val="00D728E1"/>
    <w:rsid w:val="00D7381D"/>
    <w:rsid w:val="00D75FBD"/>
    <w:rsid w:val="00D77D21"/>
    <w:rsid w:val="00D8145F"/>
    <w:rsid w:val="00D8199B"/>
    <w:rsid w:val="00D81AE5"/>
    <w:rsid w:val="00D82442"/>
    <w:rsid w:val="00D83977"/>
    <w:rsid w:val="00D85D1A"/>
    <w:rsid w:val="00D90C95"/>
    <w:rsid w:val="00D90DA3"/>
    <w:rsid w:val="00D9132C"/>
    <w:rsid w:val="00D91E8B"/>
    <w:rsid w:val="00D92C22"/>
    <w:rsid w:val="00D93AEB"/>
    <w:rsid w:val="00D94702"/>
    <w:rsid w:val="00D952CB"/>
    <w:rsid w:val="00D95E5D"/>
    <w:rsid w:val="00DA0C5E"/>
    <w:rsid w:val="00DA2232"/>
    <w:rsid w:val="00DA26F3"/>
    <w:rsid w:val="00DA3079"/>
    <w:rsid w:val="00DA312C"/>
    <w:rsid w:val="00DA37D3"/>
    <w:rsid w:val="00DA4F70"/>
    <w:rsid w:val="00DA55F4"/>
    <w:rsid w:val="00DA643E"/>
    <w:rsid w:val="00DA69C5"/>
    <w:rsid w:val="00DA6C78"/>
    <w:rsid w:val="00DA7008"/>
    <w:rsid w:val="00DA75B0"/>
    <w:rsid w:val="00DB018D"/>
    <w:rsid w:val="00DB0DCB"/>
    <w:rsid w:val="00DB22B6"/>
    <w:rsid w:val="00DB299E"/>
    <w:rsid w:val="00DB3577"/>
    <w:rsid w:val="00DB3A34"/>
    <w:rsid w:val="00DB3A91"/>
    <w:rsid w:val="00DB3A9C"/>
    <w:rsid w:val="00DB41D1"/>
    <w:rsid w:val="00DB46FA"/>
    <w:rsid w:val="00DB4752"/>
    <w:rsid w:val="00DB48AB"/>
    <w:rsid w:val="00DB4E0A"/>
    <w:rsid w:val="00DC040B"/>
    <w:rsid w:val="00DC1BDE"/>
    <w:rsid w:val="00DC25A8"/>
    <w:rsid w:val="00DC2678"/>
    <w:rsid w:val="00DC2B20"/>
    <w:rsid w:val="00DC4385"/>
    <w:rsid w:val="00DC474E"/>
    <w:rsid w:val="00DC4DE3"/>
    <w:rsid w:val="00DC598D"/>
    <w:rsid w:val="00DC5BD2"/>
    <w:rsid w:val="00DC6276"/>
    <w:rsid w:val="00DC72B1"/>
    <w:rsid w:val="00DD07BC"/>
    <w:rsid w:val="00DD1E2C"/>
    <w:rsid w:val="00DD3A24"/>
    <w:rsid w:val="00DD5D99"/>
    <w:rsid w:val="00DD7347"/>
    <w:rsid w:val="00DE02FF"/>
    <w:rsid w:val="00DE1198"/>
    <w:rsid w:val="00DE1F74"/>
    <w:rsid w:val="00DE2775"/>
    <w:rsid w:val="00DE2A0C"/>
    <w:rsid w:val="00DE3B04"/>
    <w:rsid w:val="00DE4F47"/>
    <w:rsid w:val="00DE624D"/>
    <w:rsid w:val="00DE7043"/>
    <w:rsid w:val="00DE7935"/>
    <w:rsid w:val="00DF1D67"/>
    <w:rsid w:val="00DF2B9E"/>
    <w:rsid w:val="00DF349E"/>
    <w:rsid w:val="00DF38FE"/>
    <w:rsid w:val="00DF52B3"/>
    <w:rsid w:val="00DF5727"/>
    <w:rsid w:val="00DF7414"/>
    <w:rsid w:val="00E0181E"/>
    <w:rsid w:val="00E028E2"/>
    <w:rsid w:val="00E03119"/>
    <w:rsid w:val="00E03617"/>
    <w:rsid w:val="00E03F92"/>
    <w:rsid w:val="00E05032"/>
    <w:rsid w:val="00E05BAE"/>
    <w:rsid w:val="00E0625F"/>
    <w:rsid w:val="00E063A3"/>
    <w:rsid w:val="00E07AFB"/>
    <w:rsid w:val="00E10157"/>
    <w:rsid w:val="00E101DA"/>
    <w:rsid w:val="00E10C52"/>
    <w:rsid w:val="00E11721"/>
    <w:rsid w:val="00E137AE"/>
    <w:rsid w:val="00E1432E"/>
    <w:rsid w:val="00E14F10"/>
    <w:rsid w:val="00E15B13"/>
    <w:rsid w:val="00E175EE"/>
    <w:rsid w:val="00E17C22"/>
    <w:rsid w:val="00E2397F"/>
    <w:rsid w:val="00E23B08"/>
    <w:rsid w:val="00E23C6C"/>
    <w:rsid w:val="00E2659C"/>
    <w:rsid w:val="00E26625"/>
    <w:rsid w:val="00E26D4C"/>
    <w:rsid w:val="00E3039F"/>
    <w:rsid w:val="00E314A4"/>
    <w:rsid w:val="00E32448"/>
    <w:rsid w:val="00E3354A"/>
    <w:rsid w:val="00E33BC1"/>
    <w:rsid w:val="00E35262"/>
    <w:rsid w:val="00E406B8"/>
    <w:rsid w:val="00E41847"/>
    <w:rsid w:val="00E418D8"/>
    <w:rsid w:val="00E420C9"/>
    <w:rsid w:val="00E441DE"/>
    <w:rsid w:val="00E45F50"/>
    <w:rsid w:val="00E47281"/>
    <w:rsid w:val="00E505BA"/>
    <w:rsid w:val="00E515B5"/>
    <w:rsid w:val="00E53CA0"/>
    <w:rsid w:val="00E54508"/>
    <w:rsid w:val="00E54D4A"/>
    <w:rsid w:val="00E566B6"/>
    <w:rsid w:val="00E57F4B"/>
    <w:rsid w:val="00E601BF"/>
    <w:rsid w:val="00E6183F"/>
    <w:rsid w:val="00E6241D"/>
    <w:rsid w:val="00E63D60"/>
    <w:rsid w:val="00E67A61"/>
    <w:rsid w:val="00E7024D"/>
    <w:rsid w:val="00E70821"/>
    <w:rsid w:val="00E70BDB"/>
    <w:rsid w:val="00E729CF"/>
    <w:rsid w:val="00E72D2C"/>
    <w:rsid w:val="00E766BF"/>
    <w:rsid w:val="00E76A40"/>
    <w:rsid w:val="00E80E7A"/>
    <w:rsid w:val="00E8247F"/>
    <w:rsid w:val="00E82D39"/>
    <w:rsid w:val="00E83287"/>
    <w:rsid w:val="00E8412E"/>
    <w:rsid w:val="00E855A8"/>
    <w:rsid w:val="00E87E4E"/>
    <w:rsid w:val="00E90AB2"/>
    <w:rsid w:val="00E90F90"/>
    <w:rsid w:val="00E926A5"/>
    <w:rsid w:val="00E93C40"/>
    <w:rsid w:val="00E94D3C"/>
    <w:rsid w:val="00E94E0F"/>
    <w:rsid w:val="00E955B9"/>
    <w:rsid w:val="00E96922"/>
    <w:rsid w:val="00E97DE7"/>
    <w:rsid w:val="00E97E2E"/>
    <w:rsid w:val="00EA043D"/>
    <w:rsid w:val="00EA121D"/>
    <w:rsid w:val="00EA1739"/>
    <w:rsid w:val="00EA2484"/>
    <w:rsid w:val="00EA2BC9"/>
    <w:rsid w:val="00EA3A38"/>
    <w:rsid w:val="00EA576B"/>
    <w:rsid w:val="00EA5EC1"/>
    <w:rsid w:val="00EA683B"/>
    <w:rsid w:val="00EA71E4"/>
    <w:rsid w:val="00EA7845"/>
    <w:rsid w:val="00EB0998"/>
    <w:rsid w:val="00EB1B23"/>
    <w:rsid w:val="00EB22FB"/>
    <w:rsid w:val="00EB28E5"/>
    <w:rsid w:val="00EB3F1C"/>
    <w:rsid w:val="00EB6A86"/>
    <w:rsid w:val="00EB7BB9"/>
    <w:rsid w:val="00EB7E88"/>
    <w:rsid w:val="00EB7EAE"/>
    <w:rsid w:val="00EC0F77"/>
    <w:rsid w:val="00EC1135"/>
    <w:rsid w:val="00EC29AC"/>
    <w:rsid w:val="00EC2D24"/>
    <w:rsid w:val="00EC37C3"/>
    <w:rsid w:val="00EC3ED0"/>
    <w:rsid w:val="00EC498B"/>
    <w:rsid w:val="00EC4F76"/>
    <w:rsid w:val="00EC5F22"/>
    <w:rsid w:val="00EC7A6E"/>
    <w:rsid w:val="00EC7C24"/>
    <w:rsid w:val="00ED054B"/>
    <w:rsid w:val="00ED1F14"/>
    <w:rsid w:val="00ED27F0"/>
    <w:rsid w:val="00ED3448"/>
    <w:rsid w:val="00ED3A8E"/>
    <w:rsid w:val="00ED3C7F"/>
    <w:rsid w:val="00ED3F3E"/>
    <w:rsid w:val="00ED4216"/>
    <w:rsid w:val="00ED45CF"/>
    <w:rsid w:val="00ED5FC0"/>
    <w:rsid w:val="00ED72E8"/>
    <w:rsid w:val="00ED73C1"/>
    <w:rsid w:val="00ED7C42"/>
    <w:rsid w:val="00EE0003"/>
    <w:rsid w:val="00EE00D1"/>
    <w:rsid w:val="00EE0CA6"/>
    <w:rsid w:val="00EE1536"/>
    <w:rsid w:val="00EE27B8"/>
    <w:rsid w:val="00EE5091"/>
    <w:rsid w:val="00EE6416"/>
    <w:rsid w:val="00EE6454"/>
    <w:rsid w:val="00EE6D36"/>
    <w:rsid w:val="00EF40D7"/>
    <w:rsid w:val="00EF4204"/>
    <w:rsid w:val="00EF4FDA"/>
    <w:rsid w:val="00EF51D7"/>
    <w:rsid w:val="00EF6327"/>
    <w:rsid w:val="00EF6530"/>
    <w:rsid w:val="00EF7B9F"/>
    <w:rsid w:val="00F00709"/>
    <w:rsid w:val="00F02BEB"/>
    <w:rsid w:val="00F03143"/>
    <w:rsid w:val="00F04762"/>
    <w:rsid w:val="00F04FAC"/>
    <w:rsid w:val="00F0526B"/>
    <w:rsid w:val="00F056CA"/>
    <w:rsid w:val="00F06906"/>
    <w:rsid w:val="00F06F36"/>
    <w:rsid w:val="00F070E6"/>
    <w:rsid w:val="00F11101"/>
    <w:rsid w:val="00F11807"/>
    <w:rsid w:val="00F11898"/>
    <w:rsid w:val="00F11C30"/>
    <w:rsid w:val="00F12178"/>
    <w:rsid w:val="00F177C8"/>
    <w:rsid w:val="00F17BD4"/>
    <w:rsid w:val="00F17F15"/>
    <w:rsid w:val="00F200D6"/>
    <w:rsid w:val="00F20C30"/>
    <w:rsid w:val="00F2333C"/>
    <w:rsid w:val="00F24178"/>
    <w:rsid w:val="00F24FBA"/>
    <w:rsid w:val="00F25BEB"/>
    <w:rsid w:val="00F2654D"/>
    <w:rsid w:val="00F273DB"/>
    <w:rsid w:val="00F302CA"/>
    <w:rsid w:val="00F35E69"/>
    <w:rsid w:val="00F4051A"/>
    <w:rsid w:val="00F4238D"/>
    <w:rsid w:val="00F44841"/>
    <w:rsid w:val="00F44A37"/>
    <w:rsid w:val="00F45B38"/>
    <w:rsid w:val="00F47045"/>
    <w:rsid w:val="00F5058E"/>
    <w:rsid w:val="00F50EF3"/>
    <w:rsid w:val="00F51B27"/>
    <w:rsid w:val="00F52992"/>
    <w:rsid w:val="00F53ADF"/>
    <w:rsid w:val="00F54E95"/>
    <w:rsid w:val="00F576BD"/>
    <w:rsid w:val="00F60330"/>
    <w:rsid w:val="00F605C4"/>
    <w:rsid w:val="00F6139B"/>
    <w:rsid w:val="00F629DD"/>
    <w:rsid w:val="00F62D2B"/>
    <w:rsid w:val="00F62EC1"/>
    <w:rsid w:val="00F6423E"/>
    <w:rsid w:val="00F66C85"/>
    <w:rsid w:val="00F66D74"/>
    <w:rsid w:val="00F66FF3"/>
    <w:rsid w:val="00F67857"/>
    <w:rsid w:val="00F70F11"/>
    <w:rsid w:val="00F71B40"/>
    <w:rsid w:val="00F732A7"/>
    <w:rsid w:val="00F738B1"/>
    <w:rsid w:val="00F77781"/>
    <w:rsid w:val="00F80B8E"/>
    <w:rsid w:val="00F85708"/>
    <w:rsid w:val="00F86488"/>
    <w:rsid w:val="00F87AD7"/>
    <w:rsid w:val="00F87D89"/>
    <w:rsid w:val="00F90A01"/>
    <w:rsid w:val="00F9199C"/>
    <w:rsid w:val="00F91F82"/>
    <w:rsid w:val="00F924BF"/>
    <w:rsid w:val="00F92816"/>
    <w:rsid w:val="00F933AC"/>
    <w:rsid w:val="00F948C7"/>
    <w:rsid w:val="00F9537B"/>
    <w:rsid w:val="00F96244"/>
    <w:rsid w:val="00F96D63"/>
    <w:rsid w:val="00F96D9F"/>
    <w:rsid w:val="00FA097C"/>
    <w:rsid w:val="00FA50E4"/>
    <w:rsid w:val="00FA6E16"/>
    <w:rsid w:val="00FA6E7F"/>
    <w:rsid w:val="00FA7907"/>
    <w:rsid w:val="00FA7D75"/>
    <w:rsid w:val="00FB07E0"/>
    <w:rsid w:val="00FB1364"/>
    <w:rsid w:val="00FB172F"/>
    <w:rsid w:val="00FB2858"/>
    <w:rsid w:val="00FB2C0C"/>
    <w:rsid w:val="00FB5728"/>
    <w:rsid w:val="00FB5B55"/>
    <w:rsid w:val="00FB626E"/>
    <w:rsid w:val="00FB7509"/>
    <w:rsid w:val="00FB7A19"/>
    <w:rsid w:val="00FC00A0"/>
    <w:rsid w:val="00FC056D"/>
    <w:rsid w:val="00FC27F2"/>
    <w:rsid w:val="00FC2BD2"/>
    <w:rsid w:val="00FC4900"/>
    <w:rsid w:val="00FC6445"/>
    <w:rsid w:val="00FC6DBF"/>
    <w:rsid w:val="00FC7024"/>
    <w:rsid w:val="00FC73C8"/>
    <w:rsid w:val="00FC7B48"/>
    <w:rsid w:val="00FD14B2"/>
    <w:rsid w:val="00FD25FD"/>
    <w:rsid w:val="00FD2684"/>
    <w:rsid w:val="00FD2BB3"/>
    <w:rsid w:val="00FD39DC"/>
    <w:rsid w:val="00FD5508"/>
    <w:rsid w:val="00FD55BA"/>
    <w:rsid w:val="00FD6376"/>
    <w:rsid w:val="00FD64FB"/>
    <w:rsid w:val="00FD766B"/>
    <w:rsid w:val="00FD7BF4"/>
    <w:rsid w:val="00FD7C05"/>
    <w:rsid w:val="00FE0750"/>
    <w:rsid w:val="00FE3474"/>
    <w:rsid w:val="00FE35A9"/>
    <w:rsid w:val="00FE4718"/>
    <w:rsid w:val="00FF07FA"/>
    <w:rsid w:val="00FF1AE5"/>
    <w:rsid w:val="00FF4DF0"/>
    <w:rsid w:val="00FF5111"/>
    <w:rsid w:val="00FF601B"/>
    <w:rsid w:val="00FF6455"/>
    <w:rsid w:val="00FF65EA"/>
    <w:rsid w:val="00FF74DE"/>
    <w:rsid w:val="00FF7659"/>
    <w:rsid w:val="0124A25D"/>
    <w:rsid w:val="02E83F07"/>
    <w:rsid w:val="09D54D65"/>
    <w:rsid w:val="0AB3079E"/>
    <w:rsid w:val="0B8DC8FD"/>
    <w:rsid w:val="0C484486"/>
    <w:rsid w:val="0C8C9669"/>
    <w:rsid w:val="0C8F987F"/>
    <w:rsid w:val="0CAAC926"/>
    <w:rsid w:val="11E3042B"/>
    <w:rsid w:val="14F59D26"/>
    <w:rsid w:val="15DE8263"/>
    <w:rsid w:val="1B30491B"/>
    <w:rsid w:val="1E146938"/>
    <w:rsid w:val="22AABA31"/>
    <w:rsid w:val="23B0BBB0"/>
    <w:rsid w:val="250F0427"/>
    <w:rsid w:val="27183BCF"/>
    <w:rsid w:val="28BDC91E"/>
    <w:rsid w:val="29A9656C"/>
    <w:rsid w:val="2B1D3473"/>
    <w:rsid w:val="2CDA4B00"/>
    <w:rsid w:val="2D40D0FF"/>
    <w:rsid w:val="304F23E7"/>
    <w:rsid w:val="331A46D8"/>
    <w:rsid w:val="3823242A"/>
    <w:rsid w:val="387FD0B2"/>
    <w:rsid w:val="3A7EF4A8"/>
    <w:rsid w:val="3D633F18"/>
    <w:rsid w:val="41C75FCA"/>
    <w:rsid w:val="44290418"/>
    <w:rsid w:val="45B7010A"/>
    <w:rsid w:val="4719812B"/>
    <w:rsid w:val="473F4DB5"/>
    <w:rsid w:val="4772E8C8"/>
    <w:rsid w:val="490E8A1F"/>
    <w:rsid w:val="50E47B0B"/>
    <w:rsid w:val="5409C5A8"/>
    <w:rsid w:val="5448CBED"/>
    <w:rsid w:val="55CD774E"/>
    <w:rsid w:val="5A33B699"/>
    <w:rsid w:val="5CD301A0"/>
    <w:rsid w:val="5D663689"/>
    <w:rsid w:val="5DFDD1A6"/>
    <w:rsid w:val="623E2D04"/>
    <w:rsid w:val="67FD2AC8"/>
    <w:rsid w:val="686C5217"/>
    <w:rsid w:val="6B378440"/>
    <w:rsid w:val="6F3BCDBD"/>
    <w:rsid w:val="72694597"/>
    <w:rsid w:val="7315B8B5"/>
    <w:rsid w:val="74009591"/>
    <w:rsid w:val="743BB172"/>
    <w:rsid w:val="7745727F"/>
    <w:rsid w:val="78C1B93F"/>
    <w:rsid w:val="7C097585"/>
    <w:rsid w:val="7CAA0318"/>
    <w:rsid w:val="7DECAAAD"/>
    <w:rsid w:val="7E81C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AD04"/>
  <w15:docId w15:val="{D9029A5A-0FAD-495F-942F-F4868A3F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084"/>
    <w:pPr>
      <w:widowControl w:val="0"/>
      <w:autoSpaceDE w:val="0"/>
      <w:autoSpaceDN w:val="0"/>
      <w:adjustRightInd w:val="0"/>
    </w:pPr>
    <w:rPr>
      <w:rFonts w:ascii="Arial" w:hAnsi="Arial" w:cs="Arial"/>
      <w:sz w:val="24"/>
      <w:szCs w:val="24"/>
    </w:rPr>
  </w:style>
  <w:style w:type="paragraph" w:styleId="Heading1">
    <w:name w:val="heading 1"/>
    <w:next w:val="BodyText"/>
    <w:link w:val="Heading1Char"/>
    <w:qFormat/>
    <w:rsid w:val="00305775"/>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305775"/>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305775"/>
    <w:pPr>
      <w:outlineLvl w:val="2"/>
    </w:pPr>
  </w:style>
  <w:style w:type="paragraph" w:styleId="Heading4">
    <w:name w:val="heading 4"/>
    <w:next w:val="BodyText"/>
    <w:link w:val="Heading4Char"/>
    <w:uiPriority w:val="9"/>
    <w:semiHidden/>
    <w:unhideWhenUsed/>
    <w:qFormat/>
    <w:rsid w:val="00305775"/>
    <w:pPr>
      <w:keepNext/>
      <w:keepLines/>
      <w:spacing w:after="220"/>
      <w:outlineLvl w:val="3"/>
    </w:pPr>
    <w:rPr>
      <w:rFonts w:asciiTheme="majorHAnsi" w:eastAsiaTheme="majorEastAsia" w:hAnsiTheme="majorHAnsi" w:cstheme="majorBid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E671A"/>
    <w:pPr>
      <w:widowControl w:val="0"/>
      <w:autoSpaceDE w:val="0"/>
      <w:autoSpaceDN w:val="0"/>
      <w:adjustRightInd w:val="0"/>
      <w:ind w:left="720"/>
      <w:jc w:val="both"/>
    </w:pPr>
    <w:rPr>
      <w:sz w:val="24"/>
      <w:szCs w:val="24"/>
    </w:rPr>
  </w:style>
  <w:style w:type="paragraph" w:customStyle="1" w:styleId="Level2">
    <w:name w:val="Level 2"/>
    <w:rsid w:val="00CE671A"/>
    <w:pPr>
      <w:widowControl w:val="0"/>
      <w:autoSpaceDE w:val="0"/>
      <w:autoSpaceDN w:val="0"/>
      <w:adjustRightInd w:val="0"/>
      <w:ind w:left="1440"/>
      <w:jc w:val="both"/>
    </w:pPr>
    <w:rPr>
      <w:sz w:val="24"/>
      <w:szCs w:val="24"/>
    </w:rPr>
  </w:style>
  <w:style w:type="paragraph" w:customStyle="1" w:styleId="Level3">
    <w:name w:val="Level 3"/>
    <w:rsid w:val="00CE671A"/>
    <w:pPr>
      <w:widowControl w:val="0"/>
      <w:autoSpaceDE w:val="0"/>
      <w:autoSpaceDN w:val="0"/>
      <w:adjustRightInd w:val="0"/>
      <w:ind w:left="2160"/>
      <w:jc w:val="both"/>
    </w:pPr>
    <w:rPr>
      <w:sz w:val="24"/>
      <w:szCs w:val="24"/>
    </w:rPr>
  </w:style>
  <w:style w:type="paragraph" w:customStyle="1" w:styleId="Level4">
    <w:name w:val="Level 4"/>
    <w:rsid w:val="00CE671A"/>
    <w:pPr>
      <w:widowControl w:val="0"/>
      <w:autoSpaceDE w:val="0"/>
      <w:autoSpaceDN w:val="0"/>
      <w:adjustRightInd w:val="0"/>
      <w:ind w:left="2880"/>
      <w:jc w:val="both"/>
    </w:pPr>
    <w:rPr>
      <w:sz w:val="24"/>
      <w:szCs w:val="24"/>
    </w:rPr>
  </w:style>
  <w:style w:type="paragraph" w:customStyle="1" w:styleId="Level5">
    <w:name w:val="Level 5"/>
    <w:rsid w:val="00CE671A"/>
    <w:pPr>
      <w:widowControl w:val="0"/>
      <w:autoSpaceDE w:val="0"/>
      <w:autoSpaceDN w:val="0"/>
      <w:adjustRightInd w:val="0"/>
      <w:ind w:left="3600"/>
      <w:jc w:val="both"/>
    </w:pPr>
    <w:rPr>
      <w:sz w:val="24"/>
      <w:szCs w:val="24"/>
    </w:rPr>
  </w:style>
  <w:style w:type="paragraph" w:customStyle="1" w:styleId="Level6">
    <w:name w:val="Level 6"/>
    <w:rsid w:val="00CE671A"/>
    <w:pPr>
      <w:widowControl w:val="0"/>
      <w:autoSpaceDE w:val="0"/>
      <w:autoSpaceDN w:val="0"/>
      <w:adjustRightInd w:val="0"/>
      <w:ind w:left="4320"/>
      <w:jc w:val="both"/>
    </w:pPr>
    <w:rPr>
      <w:sz w:val="24"/>
      <w:szCs w:val="24"/>
    </w:rPr>
  </w:style>
  <w:style w:type="paragraph" w:customStyle="1" w:styleId="Level7">
    <w:name w:val="Level 7"/>
    <w:rsid w:val="00CE671A"/>
    <w:pPr>
      <w:widowControl w:val="0"/>
      <w:autoSpaceDE w:val="0"/>
      <w:autoSpaceDN w:val="0"/>
      <w:adjustRightInd w:val="0"/>
      <w:ind w:left="5040"/>
      <w:jc w:val="both"/>
    </w:pPr>
    <w:rPr>
      <w:sz w:val="24"/>
      <w:szCs w:val="24"/>
    </w:rPr>
  </w:style>
  <w:style w:type="paragraph" w:customStyle="1" w:styleId="Level8">
    <w:name w:val="Level 8"/>
    <w:rsid w:val="00CE671A"/>
    <w:pPr>
      <w:widowControl w:val="0"/>
      <w:autoSpaceDE w:val="0"/>
      <w:autoSpaceDN w:val="0"/>
      <w:adjustRightInd w:val="0"/>
      <w:ind w:left="5760"/>
      <w:jc w:val="both"/>
    </w:pPr>
    <w:rPr>
      <w:sz w:val="24"/>
      <w:szCs w:val="24"/>
    </w:rPr>
  </w:style>
  <w:style w:type="paragraph" w:customStyle="1" w:styleId="Level9">
    <w:name w:val="Level 9"/>
    <w:rsid w:val="00CE671A"/>
    <w:pPr>
      <w:widowControl w:val="0"/>
      <w:autoSpaceDE w:val="0"/>
      <w:autoSpaceDN w:val="0"/>
      <w:adjustRightInd w:val="0"/>
      <w:ind w:left="-1440"/>
      <w:jc w:val="both"/>
    </w:pPr>
    <w:rPr>
      <w:b/>
      <w:bCs/>
      <w:sz w:val="24"/>
      <w:szCs w:val="24"/>
    </w:rPr>
  </w:style>
  <w:style w:type="paragraph" w:styleId="Header">
    <w:name w:val="header"/>
    <w:basedOn w:val="Normal"/>
    <w:link w:val="HeaderChar"/>
    <w:unhideWhenUsed/>
    <w:rsid w:val="00305775"/>
    <w:pPr>
      <w:tabs>
        <w:tab w:val="center" w:pos="4680"/>
        <w:tab w:val="right" w:pos="9360"/>
      </w:tabs>
    </w:pPr>
    <w:rPr>
      <w:rFonts w:eastAsiaTheme="minorHAnsi"/>
      <w:sz w:val="22"/>
      <w:szCs w:val="22"/>
    </w:rPr>
  </w:style>
  <w:style w:type="paragraph" w:styleId="BalloonText">
    <w:name w:val="Balloon Text"/>
    <w:basedOn w:val="Normal"/>
    <w:semiHidden/>
    <w:rsid w:val="00B24458"/>
    <w:rPr>
      <w:rFonts w:ascii="Tahoma" w:hAnsi="Tahoma" w:cs="Tahoma"/>
      <w:sz w:val="16"/>
      <w:szCs w:val="16"/>
    </w:rPr>
  </w:style>
  <w:style w:type="paragraph" w:styleId="Footer">
    <w:name w:val="footer"/>
    <w:link w:val="FooterChar"/>
    <w:uiPriority w:val="99"/>
    <w:unhideWhenUsed/>
    <w:rsid w:val="00305775"/>
    <w:pPr>
      <w:tabs>
        <w:tab w:val="center" w:pos="4680"/>
        <w:tab w:val="right" w:pos="9360"/>
      </w:tabs>
      <w:spacing w:after="220"/>
    </w:pPr>
    <w:rPr>
      <w:rFonts w:ascii="Arial" w:eastAsiaTheme="minorHAnsi" w:hAnsi="Arial" w:cs="Arial"/>
      <w:sz w:val="22"/>
      <w:szCs w:val="22"/>
    </w:rPr>
  </w:style>
  <w:style w:type="paragraph" w:styleId="DocumentMap">
    <w:name w:val="Document Map"/>
    <w:basedOn w:val="Normal"/>
    <w:semiHidden/>
    <w:rsid w:val="002218E8"/>
    <w:pPr>
      <w:shd w:val="clear" w:color="auto" w:fill="000080"/>
    </w:pPr>
    <w:rPr>
      <w:rFonts w:ascii="Tahoma" w:hAnsi="Tahoma" w:cs="Tahoma"/>
    </w:rPr>
  </w:style>
  <w:style w:type="character" w:styleId="CommentReference">
    <w:name w:val="annotation reference"/>
    <w:basedOn w:val="DefaultParagraphFont"/>
    <w:uiPriority w:val="99"/>
    <w:semiHidden/>
    <w:rsid w:val="00065336"/>
    <w:rPr>
      <w:sz w:val="16"/>
      <w:szCs w:val="16"/>
    </w:rPr>
  </w:style>
  <w:style w:type="paragraph" w:styleId="CommentText">
    <w:name w:val="annotation text"/>
    <w:basedOn w:val="Normal"/>
    <w:link w:val="CommentTextChar"/>
    <w:uiPriority w:val="99"/>
    <w:semiHidden/>
    <w:rsid w:val="00065336"/>
  </w:style>
  <w:style w:type="paragraph" w:styleId="CommentSubject">
    <w:name w:val="annotation subject"/>
    <w:basedOn w:val="CommentText"/>
    <w:next w:val="CommentText"/>
    <w:semiHidden/>
    <w:rsid w:val="00065336"/>
    <w:rPr>
      <w:b/>
      <w:bCs/>
    </w:rPr>
  </w:style>
  <w:style w:type="paragraph" w:customStyle="1" w:styleId="InspectionManual">
    <w:name w:val="Inspection Manual"/>
    <w:basedOn w:val="Normal"/>
    <w:rsid w:val="00B56960"/>
    <w:pPr>
      <w:widowControl/>
      <w:autoSpaceDE/>
      <w:autoSpaceDN/>
      <w:adjustRightInd/>
      <w:ind w:firstLine="720"/>
      <w:jc w:val="center"/>
    </w:pPr>
    <w:rPr>
      <w:b/>
      <w:sz w:val="38"/>
    </w:rPr>
  </w:style>
  <w:style w:type="paragraph" w:customStyle="1" w:styleId="IMCletteredparagraph">
    <w:name w:val="IMC (lettered) paragraph"/>
    <w:basedOn w:val="Normal"/>
    <w:rsid w:val="00B569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jc w:val="both"/>
    </w:pPr>
  </w:style>
  <w:style w:type="paragraph" w:customStyle="1" w:styleId="IMCbullets">
    <w:name w:val="IMC bullets"/>
    <w:basedOn w:val="Level1"/>
    <w:rsid w:val="00B56960"/>
    <w:pPr>
      <w:widowControl/>
      <w:numPr>
        <w:numId w:val="2"/>
      </w:numPr>
      <w:tabs>
        <w:tab w:val="left" w:pos="274"/>
        <w:tab w:val="left" w:pos="806"/>
      </w:tabs>
    </w:pPr>
    <w:rPr>
      <w:rFonts w:ascii="Arial" w:hAnsi="Arial" w:cs="Arial"/>
    </w:rPr>
  </w:style>
  <w:style w:type="paragraph" w:customStyle="1" w:styleId="IMCletteredparagraph0">
    <w:name w:val="IMC lettered paragraph"/>
    <w:basedOn w:val="Normal"/>
    <w:link w:val="IMCletteredparagraphChar"/>
    <w:rsid w:val="00DA0C5E"/>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jc w:val="both"/>
    </w:pPr>
  </w:style>
  <w:style w:type="paragraph" w:customStyle="1" w:styleId="IMCNORMALTEXT">
    <w:name w:val="IMC NORMAL TEXT"/>
    <w:basedOn w:val="Normal"/>
    <w:rsid w:val="00B569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style>
  <w:style w:type="paragraph" w:customStyle="1" w:styleId="IMCnumberedparagraph">
    <w:name w:val="IMC numbered paragraph"/>
    <w:basedOn w:val="IMCletteredparagraph0"/>
    <w:link w:val="IMCnumberedparagraphChar"/>
    <w:rsid w:val="00B56960"/>
    <w:pPr>
      <w:ind w:left="1440" w:hanging="634"/>
    </w:pPr>
  </w:style>
  <w:style w:type="paragraph" w:customStyle="1" w:styleId="imcsection">
    <w:name w:val="imc section"/>
    <w:basedOn w:val="Normal"/>
    <w:rsid w:val="00DA0C5E"/>
    <w:rPr>
      <w:u w:val="single"/>
    </w:rPr>
  </w:style>
  <w:style w:type="character" w:customStyle="1" w:styleId="IMCletteredparagraphChar">
    <w:name w:val="IMC lettered paragraph Char"/>
    <w:basedOn w:val="DefaultParagraphFont"/>
    <w:link w:val="IMCletteredparagraph0"/>
    <w:rsid w:val="00CF4BE9"/>
    <w:rPr>
      <w:rFonts w:ascii="Arial" w:hAnsi="Arial" w:cs="Arial"/>
      <w:sz w:val="24"/>
      <w:szCs w:val="24"/>
      <w:lang w:val="en-US" w:eastAsia="en-US" w:bidi="ar-SA"/>
    </w:rPr>
  </w:style>
  <w:style w:type="character" w:customStyle="1" w:styleId="IMCnumberedparagraphChar">
    <w:name w:val="IMC numbered paragraph Char"/>
    <w:basedOn w:val="IMCletteredparagraphChar"/>
    <w:link w:val="IMCnumberedparagraph"/>
    <w:rsid w:val="00CF4BE9"/>
    <w:rPr>
      <w:rFonts w:ascii="Arial" w:hAnsi="Arial" w:cs="Arial"/>
      <w:sz w:val="24"/>
      <w:szCs w:val="24"/>
      <w:lang w:val="en-US" w:eastAsia="en-US" w:bidi="ar-SA"/>
    </w:rPr>
  </w:style>
  <w:style w:type="paragraph" w:customStyle="1" w:styleId="Lettered">
    <w:name w:val="Lettered"/>
    <w:basedOn w:val="Normal"/>
    <w:rsid w:val="00B200D9"/>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ind w:left="806" w:hanging="806"/>
      <w:jc w:val="both"/>
    </w:pPr>
  </w:style>
  <w:style w:type="paragraph" w:customStyle="1" w:styleId="Subsection">
    <w:name w:val="Subsection"/>
    <w:basedOn w:val="Normal"/>
    <w:link w:val="SubsectionChar"/>
    <w:rsid w:val="00B200D9"/>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jc w:val="both"/>
      <w:outlineLvl w:val="1"/>
    </w:pPr>
  </w:style>
  <w:style w:type="character" w:customStyle="1" w:styleId="SubsectionChar">
    <w:name w:val="Subsection Char"/>
    <w:basedOn w:val="DefaultParagraphFont"/>
    <w:link w:val="Subsection"/>
    <w:rsid w:val="00B200D9"/>
    <w:rPr>
      <w:rFonts w:ascii="Arial" w:hAnsi="Arial"/>
      <w:sz w:val="24"/>
      <w:szCs w:val="24"/>
      <w:lang w:val="en-US" w:eastAsia="en-US" w:bidi="ar-SA"/>
    </w:rPr>
  </w:style>
  <w:style w:type="table" w:styleId="TableGrid">
    <w:name w:val="Table Grid"/>
    <w:basedOn w:val="TableNormal"/>
    <w:rsid w:val="00B15C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2">
    <w:name w:val="Header 02"/>
    <w:basedOn w:val="Normal"/>
    <w:link w:val="Header02Char"/>
    <w:rsid w:val="00EB1B23"/>
    <w:pPr>
      <w:widowControl/>
      <w:tabs>
        <w:tab w:val="left" w:pos="274"/>
        <w:tab w:val="left" w:pos="806"/>
        <w:tab w:val="left" w:pos="1440"/>
        <w:tab w:val="left" w:pos="2074"/>
        <w:tab w:val="left" w:pos="2707"/>
      </w:tabs>
      <w:autoSpaceDE/>
      <w:autoSpaceDN/>
      <w:adjustRightInd/>
      <w:outlineLvl w:val="1"/>
    </w:pPr>
    <w:rPr>
      <w:u w:val="single"/>
    </w:rPr>
  </w:style>
  <w:style w:type="character" w:customStyle="1" w:styleId="Header02Char">
    <w:name w:val="Header 02 Char"/>
    <w:basedOn w:val="DefaultParagraphFont"/>
    <w:link w:val="Header02"/>
    <w:rsid w:val="00EB1B23"/>
    <w:rPr>
      <w:rFonts w:ascii="Arial" w:hAnsi="Arial" w:cs="Arial"/>
      <w:sz w:val="24"/>
      <w:szCs w:val="24"/>
      <w:u w:val="single"/>
      <w:lang w:val="en-US" w:eastAsia="en-US" w:bidi="ar-SA"/>
    </w:rPr>
  </w:style>
  <w:style w:type="character" w:styleId="PageNumber">
    <w:name w:val="page number"/>
    <w:basedOn w:val="DefaultParagraphFont"/>
    <w:rsid w:val="00EB1B23"/>
  </w:style>
  <w:style w:type="paragraph" w:styleId="NormalWeb">
    <w:name w:val="Normal (Web)"/>
    <w:basedOn w:val="Normal"/>
    <w:rsid w:val="003D389E"/>
    <w:pPr>
      <w:widowControl/>
      <w:autoSpaceDE/>
      <w:spacing w:before="100" w:beforeAutospacing="1" w:after="100" w:afterAutospacing="1"/>
    </w:pPr>
    <w:rPr>
      <w:rFonts w:ascii="Verdana" w:hAnsi="Verdana"/>
      <w:color w:val="000000"/>
      <w:sz w:val="18"/>
      <w:szCs w:val="18"/>
    </w:rPr>
  </w:style>
  <w:style w:type="character" w:styleId="Hyperlink">
    <w:name w:val="Hyperlink"/>
    <w:rsid w:val="00E05BAE"/>
  </w:style>
  <w:style w:type="paragraph" w:styleId="Revision">
    <w:name w:val="Revision"/>
    <w:hidden/>
    <w:uiPriority w:val="99"/>
    <w:semiHidden/>
    <w:rsid w:val="00F70F11"/>
    <w:rPr>
      <w:rFonts w:ascii="Arial" w:hAnsi="Arial" w:cs="Arial"/>
      <w:sz w:val="24"/>
      <w:szCs w:val="24"/>
    </w:rPr>
  </w:style>
  <w:style w:type="character" w:customStyle="1" w:styleId="FooterChar">
    <w:name w:val="Footer Char"/>
    <w:basedOn w:val="DefaultParagraphFont"/>
    <w:link w:val="Footer"/>
    <w:uiPriority w:val="99"/>
    <w:rsid w:val="00305775"/>
    <w:rPr>
      <w:rFonts w:ascii="Arial" w:eastAsiaTheme="minorHAnsi" w:hAnsi="Arial" w:cs="Arial"/>
      <w:sz w:val="22"/>
      <w:szCs w:val="22"/>
    </w:rPr>
  </w:style>
  <w:style w:type="paragraph" w:styleId="FootnoteText">
    <w:name w:val="footnote text"/>
    <w:basedOn w:val="Normal"/>
    <w:link w:val="FootnoteTextChar"/>
    <w:uiPriority w:val="99"/>
    <w:rsid w:val="00D519AC"/>
    <w:rPr>
      <w:sz w:val="20"/>
      <w:szCs w:val="20"/>
    </w:rPr>
  </w:style>
  <w:style w:type="character" w:customStyle="1" w:styleId="FootnoteTextChar">
    <w:name w:val="Footnote Text Char"/>
    <w:basedOn w:val="DefaultParagraphFont"/>
    <w:link w:val="FootnoteText"/>
    <w:uiPriority w:val="99"/>
    <w:rsid w:val="00D519AC"/>
    <w:rPr>
      <w:rFonts w:ascii="Arial" w:hAnsi="Arial" w:cs="Arial"/>
    </w:rPr>
  </w:style>
  <w:style w:type="character" w:styleId="FootnoteReference">
    <w:name w:val="footnote reference"/>
    <w:basedOn w:val="DefaultParagraphFont"/>
    <w:uiPriority w:val="99"/>
    <w:rsid w:val="00D519AC"/>
    <w:rPr>
      <w:vertAlign w:val="superscript"/>
    </w:rPr>
  </w:style>
  <w:style w:type="paragraph" w:styleId="ListParagraph">
    <w:name w:val="List Paragraph"/>
    <w:basedOn w:val="Normal"/>
    <w:uiPriority w:val="34"/>
    <w:qFormat/>
    <w:rsid w:val="00965910"/>
    <w:pPr>
      <w:ind w:left="720"/>
    </w:pPr>
  </w:style>
  <w:style w:type="paragraph" w:customStyle="1" w:styleId="Numbered">
    <w:name w:val="Numbered"/>
    <w:basedOn w:val="Normal"/>
    <w:rsid w:val="00CA3D66"/>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autoSpaceDN/>
      <w:adjustRightInd/>
      <w:ind w:left="1440" w:hanging="1440"/>
      <w:jc w:val="both"/>
    </w:pPr>
  </w:style>
  <w:style w:type="character" w:customStyle="1" w:styleId="CommentTextChar">
    <w:name w:val="Comment Text Char"/>
    <w:basedOn w:val="DefaultParagraphFont"/>
    <w:link w:val="CommentText"/>
    <w:uiPriority w:val="99"/>
    <w:semiHidden/>
    <w:rsid w:val="00930BE6"/>
    <w:rPr>
      <w:rFonts w:ascii="Arial" w:hAnsi="Arial" w:cs="Arial"/>
      <w:sz w:val="24"/>
      <w:szCs w:val="24"/>
    </w:rPr>
  </w:style>
  <w:style w:type="character" w:customStyle="1" w:styleId="Heading1Char">
    <w:name w:val="Heading 1 Char"/>
    <w:basedOn w:val="DefaultParagraphFont"/>
    <w:link w:val="Heading1"/>
    <w:rsid w:val="00305775"/>
    <w:rPr>
      <w:rFonts w:ascii="Arial" w:eastAsiaTheme="majorEastAsia" w:hAnsi="Arial" w:cstheme="majorBidi"/>
      <w:caps/>
      <w:sz w:val="22"/>
      <w:szCs w:val="22"/>
    </w:rPr>
  </w:style>
  <w:style w:type="character" w:styleId="UnresolvedMention">
    <w:name w:val="Unresolved Mention"/>
    <w:basedOn w:val="DefaultParagraphFont"/>
    <w:uiPriority w:val="99"/>
    <w:semiHidden/>
    <w:unhideWhenUsed/>
    <w:rsid w:val="00043826"/>
    <w:rPr>
      <w:color w:val="808080"/>
      <w:shd w:val="clear" w:color="auto" w:fill="E6E6E6"/>
    </w:rPr>
  </w:style>
  <w:style w:type="paragraph" w:styleId="BodyText">
    <w:name w:val="Body Text"/>
    <w:link w:val="BodyTextChar"/>
    <w:rsid w:val="00305775"/>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305775"/>
    <w:rPr>
      <w:rFonts w:ascii="Arial" w:eastAsiaTheme="minorHAnsi" w:hAnsi="Arial" w:cs="Arial"/>
      <w:sz w:val="22"/>
      <w:szCs w:val="22"/>
    </w:rPr>
  </w:style>
  <w:style w:type="paragraph" w:customStyle="1" w:styleId="Applicability">
    <w:name w:val="Applicability"/>
    <w:basedOn w:val="BodyText"/>
    <w:qFormat/>
    <w:rsid w:val="00305775"/>
    <w:pPr>
      <w:spacing w:before="440"/>
      <w:ind w:left="2160" w:hanging="2160"/>
    </w:pPr>
  </w:style>
  <w:style w:type="paragraph" w:customStyle="1" w:styleId="attachmenttitle">
    <w:name w:val="attachment title"/>
    <w:next w:val="BodyText"/>
    <w:qFormat/>
    <w:rsid w:val="00305775"/>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305775"/>
    <w:rPr>
      <w:rFonts w:ascii="Arial" w:eastAsiaTheme="minorHAnsi" w:hAnsi="Arial" w:cstheme="minorBidi"/>
      <w:sz w:val="22"/>
      <w:szCs w:val="22"/>
    </w:rPr>
  </w:style>
  <w:style w:type="paragraph" w:styleId="BodyText2">
    <w:name w:val="Body Text 2"/>
    <w:link w:val="BodyText2Char"/>
    <w:rsid w:val="00305775"/>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305775"/>
    <w:rPr>
      <w:rFonts w:ascii="Arial" w:eastAsiaTheme="majorEastAsia" w:hAnsi="Arial" w:cstheme="majorBidi"/>
      <w:sz w:val="22"/>
      <w:szCs w:val="22"/>
    </w:rPr>
  </w:style>
  <w:style w:type="paragraph" w:styleId="BodyText3">
    <w:name w:val="Body Text 3"/>
    <w:basedOn w:val="BodyText"/>
    <w:link w:val="BodyText3Char"/>
    <w:rsid w:val="00305775"/>
    <w:pPr>
      <w:ind w:left="720"/>
    </w:pPr>
    <w:rPr>
      <w:rFonts w:eastAsiaTheme="majorEastAsia" w:cstheme="majorBidi"/>
    </w:rPr>
  </w:style>
  <w:style w:type="character" w:customStyle="1" w:styleId="BodyText3Char">
    <w:name w:val="Body Text 3 Char"/>
    <w:basedOn w:val="DefaultParagraphFont"/>
    <w:link w:val="BodyText3"/>
    <w:rsid w:val="00305775"/>
    <w:rPr>
      <w:rFonts w:ascii="Arial" w:eastAsiaTheme="majorEastAsia" w:hAnsi="Arial" w:cstheme="majorBidi"/>
      <w:sz w:val="22"/>
      <w:szCs w:val="22"/>
    </w:rPr>
  </w:style>
  <w:style w:type="paragraph" w:customStyle="1" w:styleId="EffectiveDate">
    <w:name w:val="Effective Date"/>
    <w:next w:val="BodyText"/>
    <w:qFormat/>
    <w:rsid w:val="00305775"/>
    <w:pPr>
      <w:spacing w:before="220" w:after="440"/>
      <w:jc w:val="center"/>
    </w:pPr>
    <w:rPr>
      <w:rFonts w:ascii="Arial" w:hAnsi="Arial" w:cs="Arial"/>
      <w:sz w:val="22"/>
      <w:szCs w:val="22"/>
    </w:rPr>
  </w:style>
  <w:style w:type="paragraph" w:customStyle="1" w:styleId="END">
    <w:name w:val="END"/>
    <w:next w:val="BodyText"/>
    <w:qFormat/>
    <w:rsid w:val="00305775"/>
    <w:pPr>
      <w:autoSpaceDE w:val="0"/>
      <w:autoSpaceDN w:val="0"/>
      <w:adjustRightInd w:val="0"/>
      <w:spacing w:before="440" w:after="440"/>
      <w:jc w:val="center"/>
    </w:pPr>
    <w:rPr>
      <w:rFonts w:ascii="Arial" w:hAnsi="Arial" w:cs="Arial"/>
      <w:sz w:val="22"/>
      <w:szCs w:val="22"/>
    </w:rPr>
  </w:style>
  <w:style w:type="character" w:customStyle="1" w:styleId="HeaderChar">
    <w:name w:val="Header Char"/>
    <w:basedOn w:val="DefaultParagraphFont"/>
    <w:link w:val="Header"/>
    <w:rsid w:val="00305775"/>
    <w:rPr>
      <w:rFonts w:ascii="Arial" w:eastAsiaTheme="minorHAnsi" w:hAnsi="Arial" w:cs="Arial"/>
      <w:sz w:val="22"/>
      <w:szCs w:val="22"/>
    </w:rPr>
  </w:style>
  <w:style w:type="character" w:customStyle="1" w:styleId="Heading2Char">
    <w:name w:val="Heading 2 Char"/>
    <w:basedOn w:val="DefaultParagraphFont"/>
    <w:link w:val="Heading2"/>
    <w:rsid w:val="00305775"/>
    <w:rPr>
      <w:rFonts w:ascii="Arial" w:eastAsiaTheme="majorEastAsia" w:hAnsi="Arial" w:cstheme="majorBidi"/>
      <w:sz w:val="22"/>
      <w:szCs w:val="22"/>
    </w:rPr>
  </w:style>
  <w:style w:type="character" w:customStyle="1" w:styleId="Heading3Char">
    <w:name w:val="Heading 3 Char"/>
    <w:basedOn w:val="DefaultParagraphFont"/>
    <w:link w:val="Heading3"/>
    <w:rsid w:val="00305775"/>
    <w:rPr>
      <w:rFonts w:ascii="Arial" w:eastAsiaTheme="majorEastAsia" w:hAnsi="Arial" w:cstheme="majorBidi"/>
      <w:sz w:val="22"/>
      <w:szCs w:val="22"/>
    </w:rPr>
  </w:style>
  <w:style w:type="character" w:customStyle="1" w:styleId="Heading4Char">
    <w:name w:val="Heading 4 Char"/>
    <w:basedOn w:val="DefaultParagraphFont"/>
    <w:link w:val="Heading4"/>
    <w:uiPriority w:val="9"/>
    <w:semiHidden/>
    <w:rsid w:val="00305775"/>
    <w:rPr>
      <w:rFonts w:asciiTheme="majorHAnsi" w:eastAsiaTheme="majorEastAsia" w:hAnsiTheme="majorHAnsi" w:cstheme="majorBidi"/>
      <w:iCs/>
      <w:sz w:val="22"/>
      <w:szCs w:val="22"/>
    </w:rPr>
  </w:style>
  <w:style w:type="paragraph" w:customStyle="1" w:styleId="IMCIP">
    <w:name w:val="IMC/IP #"/>
    <w:next w:val="Title"/>
    <w:rsid w:val="00305775"/>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styleId="Title">
    <w:name w:val="Title"/>
    <w:next w:val="BodyText"/>
    <w:link w:val="TitleChar"/>
    <w:qFormat/>
    <w:rsid w:val="00305775"/>
    <w:pPr>
      <w:spacing w:before="220" w:after="220"/>
      <w:jc w:val="center"/>
    </w:pPr>
    <w:rPr>
      <w:rFonts w:ascii="Arial" w:hAnsi="Arial" w:cs="Arial"/>
      <w:sz w:val="22"/>
      <w:szCs w:val="22"/>
    </w:rPr>
  </w:style>
  <w:style w:type="character" w:customStyle="1" w:styleId="TitleChar">
    <w:name w:val="Title Char"/>
    <w:basedOn w:val="DefaultParagraphFont"/>
    <w:link w:val="Title"/>
    <w:rsid w:val="00305775"/>
    <w:rPr>
      <w:rFonts w:ascii="Arial" w:hAnsi="Arial" w:cs="Arial"/>
      <w:sz w:val="22"/>
      <w:szCs w:val="22"/>
    </w:rPr>
  </w:style>
  <w:style w:type="paragraph" w:customStyle="1" w:styleId="NRCINSPECTIONMANUAL">
    <w:name w:val="NRC INSPECTION MANUAL"/>
    <w:next w:val="BodyText"/>
    <w:link w:val="NRCINSPECTIONMANUALChar"/>
    <w:qFormat/>
    <w:rsid w:val="00305775"/>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305775"/>
    <w:rPr>
      <w:rFonts w:ascii="Arial" w:eastAsiaTheme="minorHAnsi" w:hAnsi="Arial" w:cs="Arial"/>
      <w:szCs w:val="22"/>
    </w:rPr>
  </w:style>
  <w:style w:type="paragraph" w:customStyle="1" w:styleId="SpecificGuidance">
    <w:name w:val="Specific Guidance"/>
    <w:basedOn w:val="BodyText3"/>
    <w:qFormat/>
    <w:rsid w:val="00305775"/>
    <w:pPr>
      <w:keepNext/>
    </w:pPr>
    <w:rPr>
      <w:u w:val="single"/>
    </w:rPr>
  </w:style>
  <w:style w:type="table" w:customStyle="1" w:styleId="IM">
    <w:name w:val="IM"/>
    <w:basedOn w:val="TableNormal"/>
    <w:uiPriority w:val="99"/>
    <w:rsid w:val="0040466D"/>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19041">
      <w:bodyDiv w:val="1"/>
      <w:marLeft w:val="0"/>
      <w:marRight w:val="0"/>
      <w:marTop w:val="0"/>
      <w:marBottom w:val="0"/>
      <w:divBdr>
        <w:top w:val="none" w:sz="0" w:space="0" w:color="auto"/>
        <w:left w:val="none" w:sz="0" w:space="0" w:color="auto"/>
        <w:bottom w:val="none" w:sz="0" w:space="0" w:color="auto"/>
        <w:right w:val="none" w:sz="0" w:space="0" w:color="auto"/>
      </w:divBdr>
    </w:div>
    <w:div w:id="511460488">
      <w:bodyDiv w:val="1"/>
      <w:marLeft w:val="0"/>
      <w:marRight w:val="0"/>
      <w:marTop w:val="0"/>
      <w:marBottom w:val="0"/>
      <w:divBdr>
        <w:top w:val="none" w:sz="0" w:space="0" w:color="auto"/>
        <w:left w:val="none" w:sz="0" w:space="0" w:color="auto"/>
        <w:bottom w:val="none" w:sz="0" w:space="0" w:color="auto"/>
        <w:right w:val="none" w:sz="0" w:space="0" w:color="auto"/>
      </w:divBdr>
    </w:div>
    <w:div w:id="755857730">
      <w:bodyDiv w:val="1"/>
      <w:marLeft w:val="0"/>
      <w:marRight w:val="0"/>
      <w:marTop w:val="0"/>
      <w:marBottom w:val="0"/>
      <w:divBdr>
        <w:top w:val="none" w:sz="0" w:space="0" w:color="auto"/>
        <w:left w:val="none" w:sz="0" w:space="0" w:color="auto"/>
        <w:bottom w:val="none" w:sz="0" w:space="0" w:color="auto"/>
        <w:right w:val="none" w:sz="0" w:space="0" w:color="auto"/>
      </w:divBdr>
    </w:div>
    <w:div w:id="786628853">
      <w:bodyDiv w:val="1"/>
      <w:marLeft w:val="0"/>
      <w:marRight w:val="0"/>
      <w:marTop w:val="0"/>
      <w:marBottom w:val="0"/>
      <w:divBdr>
        <w:top w:val="none" w:sz="0" w:space="0" w:color="auto"/>
        <w:left w:val="none" w:sz="0" w:space="0" w:color="auto"/>
        <w:bottom w:val="none" w:sz="0" w:space="0" w:color="auto"/>
        <w:right w:val="none" w:sz="0" w:space="0" w:color="auto"/>
      </w:divBdr>
    </w:div>
    <w:div w:id="923106782">
      <w:bodyDiv w:val="1"/>
      <w:marLeft w:val="0"/>
      <w:marRight w:val="0"/>
      <w:marTop w:val="0"/>
      <w:marBottom w:val="0"/>
      <w:divBdr>
        <w:top w:val="none" w:sz="0" w:space="0" w:color="auto"/>
        <w:left w:val="none" w:sz="0" w:space="0" w:color="auto"/>
        <w:bottom w:val="none" w:sz="0" w:space="0" w:color="auto"/>
        <w:right w:val="none" w:sz="0" w:space="0" w:color="auto"/>
      </w:divBdr>
    </w:div>
    <w:div w:id="1261181033">
      <w:bodyDiv w:val="1"/>
      <w:marLeft w:val="0"/>
      <w:marRight w:val="0"/>
      <w:marTop w:val="0"/>
      <w:marBottom w:val="0"/>
      <w:divBdr>
        <w:top w:val="none" w:sz="0" w:space="0" w:color="auto"/>
        <w:left w:val="none" w:sz="0" w:space="0" w:color="auto"/>
        <w:bottom w:val="none" w:sz="0" w:space="0" w:color="auto"/>
        <w:right w:val="none" w:sz="0" w:space="0" w:color="auto"/>
      </w:divBdr>
    </w:div>
    <w:div w:id="1337732029">
      <w:bodyDiv w:val="1"/>
      <w:marLeft w:val="0"/>
      <w:marRight w:val="0"/>
      <w:marTop w:val="0"/>
      <w:marBottom w:val="0"/>
      <w:divBdr>
        <w:top w:val="none" w:sz="0" w:space="0" w:color="auto"/>
        <w:left w:val="none" w:sz="0" w:space="0" w:color="auto"/>
        <w:bottom w:val="none" w:sz="0" w:space="0" w:color="auto"/>
        <w:right w:val="none" w:sz="0" w:space="0" w:color="auto"/>
      </w:divBdr>
    </w:div>
    <w:div w:id="1495799882">
      <w:bodyDiv w:val="1"/>
      <w:marLeft w:val="0"/>
      <w:marRight w:val="0"/>
      <w:marTop w:val="0"/>
      <w:marBottom w:val="0"/>
      <w:divBdr>
        <w:top w:val="none" w:sz="0" w:space="0" w:color="auto"/>
        <w:left w:val="none" w:sz="0" w:space="0" w:color="auto"/>
        <w:bottom w:val="none" w:sz="0" w:space="0" w:color="auto"/>
        <w:right w:val="none" w:sz="0" w:space="0" w:color="auto"/>
      </w:divBdr>
    </w:div>
    <w:div w:id="1751199337">
      <w:bodyDiv w:val="1"/>
      <w:marLeft w:val="0"/>
      <w:marRight w:val="0"/>
      <w:marTop w:val="0"/>
      <w:marBottom w:val="0"/>
      <w:divBdr>
        <w:top w:val="none" w:sz="0" w:space="0" w:color="auto"/>
        <w:left w:val="none" w:sz="0" w:space="0" w:color="auto"/>
        <w:bottom w:val="none" w:sz="0" w:space="0" w:color="auto"/>
        <w:right w:val="none" w:sz="0" w:space="0" w:color="auto"/>
      </w:divBdr>
    </w:div>
    <w:div w:id="1761177733">
      <w:bodyDiv w:val="1"/>
      <w:marLeft w:val="0"/>
      <w:marRight w:val="0"/>
      <w:marTop w:val="0"/>
      <w:marBottom w:val="0"/>
      <w:divBdr>
        <w:top w:val="none" w:sz="0" w:space="0" w:color="auto"/>
        <w:left w:val="none" w:sz="0" w:space="0" w:color="auto"/>
        <w:bottom w:val="none" w:sz="0" w:space="0" w:color="auto"/>
        <w:right w:val="none" w:sz="0" w:space="0" w:color="auto"/>
      </w:divBdr>
    </w:div>
    <w:div w:id="1846238044">
      <w:bodyDiv w:val="1"/>
      <w:marLeft w:val="0"/>
      <w:marRight w:val="0"/>
      <w:marTop w:val="0"/>
      <w:marBottom w:val="0"/>
      <w:divBdr>
        <w:top w:val="none" w:sz="0" w:space="0" w:color="auto"/>
        <w:left w:val="none" w:sz="0" w:space="0" w:color="auto"/>
        <w:bottom w:val="none" w:sz="0" w:space="0" w:color="auto"/>
        <w:right w:val="none" w:sz="0" w:space="0" w:color="auto"/>
      </w:divBdr>
    </w:div>
    <w:div w:id="18659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epm.nrc.gov/inspection/cip/Lists/IMCIP/Open%20Items.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XC4\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2" ma:contentTypeDescription="Create a new document." ma:contentTypeScope="" ma:versionID="404102b2f7d4d580a15a5b668bd98b5c">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3204c89ce3fd9e108b9eb81ea67a7956"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81F5AB-4765-493D-9ADC-D9F703B5FEA0}">
  <ds:schemaRefs>
    <ds:schemaRef ds:uri="http://schemas.openxmlformats.org/officeDocument/2006/bibliography"/>
  </ds:schemaRefs>
</ds:datastoreItem>
</file>

<file path=customXml/itemProps2.xml><?xml version="1.0" encoding="utf-8"?>
<ds:datastoreItem xmlns:ds="http://schemas.openxmlformats.org/officeDocument/2006/customXml" ds:itemID="{CD1BCC34-F65F-4E9D-8504-C96FAB932286}"/>
</file>

<file path=customXml/itemProps3.xml><?xml version="1.0" encoding="utf-8"?>
<ds:datastoreItem xmlns:ds="http://schemas.openxmlformats.org/officeDocument/2006/customXml" ds:itemID="{5E864F22-97C2-4D37-9BF8-518EB1ACC9BD}"/>
</file>

<file path=customXml/itemProps4.xml><?xml version="1.0" encoding="utf-8"?>
<ds:datastoreItem xmlns:ds="http://schemas.openxmlformats.org/officeDocument/2006/customXml" ds:itemID="{75F7BF36-5ED8-4715-893B-21197107A90B}"/>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4</TotalTime>
  <Pages>5</Pages>
  <Words>1492</Words>
  <Characters>8509</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Breonna Compton</cp:lastModifiedBy>
  <cp:revision>5</cp:revision>
  <dcterms:created xsi:type="dcterms:W3CDTF">2025-03-24T20:19:00Z</dcterms:created>
  <dcterms:modified xsi:type="dcterms:W3CDTF">2025-03-24T20:25:00Z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