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AD6" w:rsidRPr="002340F7" w:rsidRDefault="00760AD6" w:rsidP="00676FFA">
      <w:pPr>
        <w:tabs>
          <w:tab w:val="center" w:pos="4680"/>
          <w:tab w:val="right" w:pos="9360"/>
        </w:tabs>
        <w:rPr>
          <w:rFonts w:ascii="Arial" w:hAnsi="Arial" w:cs="Arial"/>
          <w:sz w:val="38"/>
          <w:szCs w:val="38"/>
        </w:rPr>
      </w:pPr>
      <w:r w:rsidRPr="002340F7">
        <w:rPr>
          <w:rFonts w:ascii="Arial" w:hAnsi="Arial" w:cs="Arial"/>
          <w:sz w:val="38"/>
          <w:szCs w:val="38"/>
        </w:rPr>
        <w:tab/>
      </w:r>
      <w:r w:rsidRPr="002340F7">
        <w:rPr>
          <w:rFonts w:ascii="Arial" w:hAnsi="Arial" w:cs="Arial"/>
          <w:b/>
          <w:sz w:val="38"/>
          <w:szCs w:val="38"/>
        </w:rPr>
        <w:t>NRC INSPECTION MANUAL</w:t>
      </w:r>
      <w:r w:rsidRPr="002340F7">
        <w:rPr>
          <w:rFonts w:ascii="Arial" w:hAnsi="Arial" w:cs="Arial"/>
          <w:sz w:val="38"/>
          <w:szCs w:val="38"/>
        </w:rPr>
        <w:tab/>
      </w:r>
      <w:r w:rsidRPr="00AA6C23">
        <w:rPr>
          <w:rFonts w:ascii="Arial" w:hAnsi="Arial" w:cs="Arial"/>
          <w:sz w:val="20"/>
          <w:szCs w:val="20"/>
        </w:rPr>
        <w:t>NSIR/DSO</w:t>
      </w:r>
      <w:r w:rsidR="00B0798B" w:rsidRPr="00AA6C23">
        <w:rPr>
          <w:rFonts w:ascii="Arial" w:hAnsi="Arial" w:cs="Arial"/>
          <w:sz w:val="20"/>
          <w:szCs w:val="20"/>
        </w:rPr>
        <w:t>/</w:t>
      </w:r>
      <w:r w:rsidR="00D11EB3">
        <w:rPr>
          <w:rFonts w:ascii="Arial" w:hAnsi="Arial" w:cs="Arial"/>
          <w:sz w:val="20"/>
          <w:szCs w:val="20"/>
        </w:rPr>
        <w:t>SOSB</w:t>
      </w:r>
    </w:p>
    <w:p w:rsidR="00760AD6" w:rsidRPr="002340F7" w:rsidRDefault="00760AD6" w:rsidP="00676FFA">
      <w:pPr>
        <w:pBdr>
          <w:top w:val="single" w:sz="6" w:space="1" w:color="auto"/>
          <w:bottom w:val="single" w:sz="6" w:space="1" w:color="auto"/>
        </w:pBdr>
        <w:tabs>
          <w:tab w:val="center" w:pos="4680"/>
          <w:tab w:val="right" w:pos="9360"/>
        </w:tabs>
        <w:jc w:val="center"/>
        <w:rPr>
          <w:rFonts w:ascii="Arial" w:hAnsi="Arial" w:cs="Arial"/>
          <w:sz w:val="22"/>
          <w:szCs w:val="22"/>
        </w:rPr>
      </w:pPr>
      <w:r w:rsidRPr="002340F7">
        <w:rPr>
          <w:rFonts w:ascii="Arial" w:hAnsi="Arial" w:cs="Arial"/>
          <w:sz w:val="22"/>
          <w:szCs w:val="22"/>
        </w:rPr>
        <w:t xml:space="preserve">INSPECTION PROCEDURE </w:t>
      </w:r>
      <w:r w:rsidR="00D11EB3">
        <w:rPr>
          <w:rFonts w:ascii="Arial" w:hAnsi="Arial" w:cs="Arial"/>
          <w:sz w:val="22"/>
          <w:szCs w:val="22"/>
        </w:rPr>
        <w:t>81700.</w:t>
      </w:r>
      <w:r w:rsidR="004F5438">
        <w:rPr>
          <w:rFonts w:ascii="Arial" w:hAnsi="Arial" w:cs="Arial"/>
          <w:sz w:val="22"/>
          <w:szCs w:val="22"/>
        </w:rPr>
        <w:t>11</w:t>
      </w:r>
    </w:p>
    <w:p w:rsidR="00760AD6" w:rsidRPr="004E7D07" w:rsidRDefault="00760AD6"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both"/>
        <w:rPr>
          <w:rFonts w:ascii="Arial" w:hAnsi="Arial" w:cs="Arial"/>
          <w:sz w:val="22"/>
          <w:szCs w:val="22"/>
        </w:rPr>
      </w:pPr>
    </w:p>
    <w:p w:rsidR="00760AD6" w:rsidRDefault="0057039A" w:rsidP="002A28F5">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635" w:hanging="2635"/>
        <w:jc w:val="center"/>
        <w:rPr>
          <w:rFonts w:ascii="Arial" w:hAnsi="Arial" w:cs="Arial"/>
          <w:sz w:val="22"/>
          <w:szCs w:val="22"/>
        </w:rPr>
      </w:pPr>
      <w:r>
        <w:rPr>
          <w:rFonts w:ascii="Arial" w:hAnsi="Arial" w:cs="Arial"/>
          <w:sz w:val="22"/>
          <w:szCs w:val="22"/>
        </w:rPr>
        <w:t xml:space="preserve">ANNUAL </w:t>
      </w:r>
      <w:r w:rsidR="004610BA">
        <w:rPr>
          <w:rFonts w:ascii="Arial" w:hAnsi="Arial" w:cs="Arial"/>
          <w:sz w:val="22"/>
          <w:szCs w:val="22"/>
        </w:rPr>
        <w:t xml:space="preserve">OBSERVATION OF LICENSEE CONDUCTED FORCE-ON-FORCE </w:t>
      </w:r>
      <w:r w:rsidR="005A6DC2">
        <w:rPr>
          <w:rFonts w:ascii="Arial" w:hAnsi="Arial" w:cs="Arial"/>
          <w:sz w:val="22"/>
          <w:szCs w:val="22"/>
        </w:rPr>
        <w:t>EXERCISE</w:t>
      </w:r>
      <w:r w:rsidR="005B13F8">
        <w:rPr>
          <w:rFonts w:ascii="Arial" w:hAnsi="Arial" w:cs="Arial"/>
          <w:sz w:val="22"/>
          <w:szCs w:val="22"/>
        </w:rPr>
        <w:t>S</w:t>
      </w:r>
      <w:r w:rsidR="002A28F5">
        <w:rPr>
          <w:rFonts w:ascii="Arial" w:hAnsi="Arial" w:cs="Arial"/>
          <w:sz w:val="22"/>
          <w:szCs w:val="22"/>
        </w:rPr>
        <w:t xml:space="preserve"> AT</w:t>
      </w:r>
    </w:p>
    <w:p w:rsidR="002A28F5" w:rsidRDefault="002A28F5" w:rsidP="002A28F5">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635" w:hanging="2635"/>
        <w:jc w:val="center"/>
        <w:rPr>
          <w:rFonts w:ascii="Arial" w:hAnsi="Arial" w:cs="Arial"/>
          <w:sz w:val="22"/>
          <w:szCs w:val="22"/>
        </w:rPr>
      </w:pPr>
      <w:r>
        <w:rPr>
          <w:rFonts w:ascii="Arial" w:hAnsi="Arial" w:cs="Arial"/>
          <w:sz w:val="22"/>
          <w:szCs w:val="22"/>
        </w:rPr>
        <w:t>CATEGORY I FUEL CYCLE FACILITIES</w:t>
      </w:r>
    </w:p>
    <w:p w:rsidR="000E6220" w:rsidRDefault="000E6220" w:rsidP="002A28F5">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635" w:hanging="2635"/>
        <w:jc w:val="center"/>
        <w:rPr>
          <w:rFonts w:ascii="Arial" w:hAnsi="Arial" w:cs="Arial"/>
          <w:sz w:val="22"/>
          <w:szCs w:val="22"/>
        </w:rPr>
      </w:pPr>
    </w:p>
    <w:p w:rsidR="000E6220" w:rsidRPr="00872D1D" w:rsidRDefault="000E6220" w:rsidP="002A28F5">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635" w:hanging="2635"/>
        <w:jc w:val="center"/>
        <w:rPr>
          <w:rFonts w:ascii="Arial" w:hAnsi="Arial" w:cs="Arial"/>
          <w:sz w:val="22"/>
          <w:szCs w:val="22"/>
        </w:rPr>
      </w:pPr>
      <w:r w:rsidRPr="000E6220">
        <w:rPr>
          <w:rFonts w:ascii="Arial" w:hAnsi="Arial" w:cs="Arial"/>
          <w:sz w:val="22"/>
          <w:szCs w:val="22"/>
        </w:rPr>
        <w:t>Effective Date:  January 1, 2018</w:t>
      </w:r>
    </w:p>
    <w:p w:rsidR="00760AD6" w:rsidRPr="00872D1D" w:rsidRDefault="00760AD6"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both"/>
        <w:rPr>
          <w:rFonts w:ascii="Arial" w:hAnsi="Arial" w:cs="Arial"/>
          <w:sz w:val="22"/>
          <w:szCs w:val="22"/>
        </w:rPr>
      </w:pPr>
    </w:p>
    <w:p w:rsidR="00760AD6" w:rsidRPr="00872D1D" w:rsidRDefault="00760AD6"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3240" w:hanging="3240"/>
        <w:jc w:val="both"/>
        <w:rPr>
          <w:rFonts w:ascii="Arial" w:hAnsi="Arial" w:cs="Arial"/>
          <w:sz w:val="22"/>
          <w:szCs w:val="22"/>
        </w:rPr>
      </w:pPr>
      <w:r w:rsidRPr="00872D1D">
        <w:rPr>
          <w:rFonts w:ascii="Arial" w:hAnsi="Arial" w:cs="Arial"/>
          <w:sz w:val="22"/>
          <w:szCs w:val="22"/>
        </w:rPr>
        <w:t>PROGRAM APPLICABILITY:</w:t>
      </w:r>
      <w:r w:rsidRPr="00872D1D">
        <w:rPr>
          <w:rFonts w:ascii="Arial" w:hAnsi="Arial" w:cs="Arial"/>
          <w:sz w:val="22"/>
          <w:szCs w:val="22"/>
        </w:rPr>
        <w:tab/>
      </w:r>
      <w:r w:rsidR="00C70520">
        <w:rPr>
          <w:rFonts w:ascii="Arial" w:hAnsi="Arial" w:cs="Arial"/>
          <w:sz w:val="22"/>
          <w:szCs w:val="22"/>
        </w:rPr>
        <w:t>2</w:t>
      </w:r>
      <w:r w:rsidR="00D11EB3">
        <w:rPr>
          <w:rFonts w:ascii="Arial" w:hAnsi="Arial" w:cs="Arial"/>
          <w:sz w:val="22"/>
          <w:szCs w:val="22"/>
        </w:rPr>
        <w:t>681</w:t>
      </w:r>
      <w:r w:rsidR="00804639">
        <w:rPr>
          <w:rFonts w:ascii="Arial" w:hAnsi="Arial" w:cs="Arial"/>
          <w:sz w:val="22"/>
          <w:szCs w:val="22"/>
        </w:rPr>
        <w:t xml:space="preserve"> Exhibit 3</w:t>
      </w: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both"/>
        <w:rPr>
          <w:rFonts w:ascii="Arial" w:hAnsi="Arial" w:cs="Arial"/>
          <w:color w:val="000000"/>
          <w:sz w:val="22"/>
          <w:szCs w:val="22"/>
        </w:rPr>
      </w:pPr>
    </w:p>
    <w:p w:rsidR="00760AD6" w:rsidRPr="00872D1D" w:rsidRDefault="00760AD6"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both"/>
        <w:rPr>
          <w:rFonts w:ascii="Arial" w:hAnsi="Arial" w:cs="Arial"/>
          <w:color w:val="000000"/>
          <w:sz w:val="22"/>
          <w:szCs w:val="22"/>
        </w:rPr>
      </w:pPr>
    </w:p>
    <w:p w:rsidR="0002091E" w:rsidRPr="00872D1D" w:rsidRDefault="0020653A"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044" w:hanging="2044"/>
        <w:jc w:val="both"/>
        <w:rPr>
          <w:rFonts w:ascii="Arial" w:hAnsi="Arial" w:cs="Arial"/>
          <w:color w:val="000000"/>
          <w:sz w:val="22"/>
          <w:szCs w:val="22"/>
        </w:rPr>
      </w:pPr>
      <w:r>
        <w:rPr>
          <w:rFonts w:ascii="Arial" w:hAnsi="Arial" w:cs="Arial"/>
          <w:color w:val="000000"/>
          <w:sz w:val="22"/>
          <w:szCs w:val="22"/>
        </w:rPr>
        <w:t>81700.</w:t>
      </w:r>
      <w:r w:rsidR="00933715">
        <w:rPr>
          <w:rFonts w:ascii="Arial" w:hAnsi="Arial" w:cs="Arial"/>
          <w:color w:val="000000"/>
          <w:sz w:val="22"/>
          <w:szCs w:val="22"/>
        </w:rPr>
        <w:t>11</w:t>
      </w:r>
      <w:r w:rsidR="0002091E" w:rsidRPr="00872D1D">
        <w:rPr>
          <w:rFonts w:ascii="Arial" w:hAnsi="Arial" w:cs="Arial"/>
          <w:color w:val="000000"/>
          <w:sz w:val="22"/>
          <w:szCs w:val="22"/>
        </w:rPr>
        <w:t>-01</w:t>
      </w:r>
      <w:r w:rsidR="0002091E" w:rsidRPr="00872D1D">
        <w:rPr>
          <w:rFonts w:ascii="Arial" w:hAnsi="Arial" w:cs="Arial"/>
          <w:color w:val="000000"/>
          <w:sz w:val="22"/>
          <w:szCs w:val="22"/>
        </w:rPr>
        <w:tab/>
        <w:t>INSPECTION OBJECTIVES</w:t>
      </w: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both"/>
        <w:rPr>
          <w:rFonts w:ascii="Arial" w:hAnsi="Arial" w:cs="Arial"/>
          <w:color w:val="000000"/>
          <w:sz w:val="22"/>
          <w:szCs w:val="22"/>
        </w:rPr>
      </w:pP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color w:val="000000"/>
          <w:sz w:val="22"/>
          <w:szCs w:val="22"/>
        </w:rPr>
      </w:pPr>
      <w:r w:rsidRPr="00872D1D">
        <w:rPr>
          <w:rFonts w:ascii="Arial" w:hAnsi="Arial" w:cs="Arial"/>
          <w:color w:val="000000"/>
          <w:sz w:val="22"/>
          <w:szCs w:val="22"/>
        </w:rPr>
        <w:t>01.01</w:t>
      </w:r>
      <w:r w:rsidRPr="00872D1D">
        <w:rPr>
          <w:rFonts w:ascii="Arial" w:hAnsi="Arial" w:cs="Arial"/>
          <w:color w:val="000000"/>
          <w:sz w:val="22"/>
          <w:szCs w:val="22"/>
        </w:rPr>
        <w:tab/>
      </w:r>
      <w:r w:rsidR="0013313E" w:rsidRPr="00000AF5">
        <w:rPr>
          <w:rFonts w:ascii="Arial" w:hAnsi="Arial" w:cs="Arial"/>
          <w:sz w:val="22"/>
          <w:szCs w:val="22"/>
        </w:rPr>
        <w:t xml:space="preserve">To </w:t>
      </w:r>
      <w:r w:rsidR="0013313E">
        <w:rPr>
          <w:rFonts w:ascii="Arial" w:hAnsi="Arial" w:cs="Arial"/>
          <w:sz w:val="22"/>
          <w:szCs w:val="22"/>
        </w:rPr>
        <w:t>verify that lic</w:t>
      </w:r>
      <w:r w:rsidR="0013313E" w:rsidRPr="00000AF5">
        <w:rPr>
          <w:rFonts w:ascii="Arial" w:hAnsi="Arial" w:cs="Arial"/>
          <w:sz w:val="22"/>
          <w:szCs w:val="22"/>
        </w:rPr>
        <w:t>ensee</w:t>
      </w:r>
      <w:r w:rsidR="00AC7C0D">
        <w:rPr>
          <w:rFonts w:ascii="Arial" w:hAnsi="Arial" w:cs="Arial"/>
          <w:sz w:val="22"/>
          <w:szCs w:val="22"/>
        </w:rPr>
        <w:t xml:space="preserve"> conducted</w:t>
      </w:r>
      <w:r w:rsidR="0013313E" w:rsidRPr="00000AF5">
        <w:rPr>
          <w:rFonts w:ascii="Arial" w:hAnsi="Arial" w:cs="Arial"/>
          <w:sz w:val="22"/>
          <w:szCs w:val="22"/>
        </w:rPr>
        <w:t xml:space="preserve"> annual force-on-force</w:t>
      </w:r>
      <w:r w:rsidR="0013313E">
        <w:rPr>
          <w:rFonts w:ascii="Arial" w:hAnsi="Arial" w:cs="Arial"/>
          <w:sz w:val="22"/>
          <w:szCs w:val="22"/>
        </w:rPr>
        <w:t xml:space="preserve"> (FOF)</w:t>
      </w:r>
      <w:r w:rsidR="0013313E" w:rsidRPr="00000AF5">
        <w:rPr>
          <w:rFonts w:ascii="Arial" w:hAnsi="Arial" w:cs="Arial"/>
          <w:sz w:val="22"/>
          <w:szCs w:val="22"/>
        </w:rPr>
        <w:t xml:space="preserve"> exercises </w:t>
      </w:r>
      <w:r w:rsidR="0013313E">
        <w:rPr>
          <w:rFonts w:ascii="Arial" w:hAnsi="Arial" w:cs="Arial"/>
          <w:sz w:val="22"/>
          <w:szCs w:val="22"/>
        </w:rPr>
        <w:t xml:space="preserve">are designed and implemented to </w:t>
      </w:r>
      <w:r w:rsidR="00AC7C0D">
        <w:rPr>
          <w:rFonts w:ascii="Arial" w:hAnsi="Arial" w:cs="Arial"/>
          <w:sz w:val="22"/>
          <w:szCs w:val="22"/>
        </w:rPr>
        <w:t xml:space="preserve">meet the criteria of </w:t>
      </w:r>
      <w:r w:rsidR="006A07FA">
        <w:rPr>
          <w:rFonts w:ascii="Arial" w:hAnsi="Arial" w:cs="Arial"/>
          <w:sz w:val="22"/>
          <w:szCs w:val="22"/>
        </w:rPr>
        <w:t xml:space="preserve">Title 10 of the </w:t>
      </w:r>
      <w:r w:rsidR="006A07FA" w:rsidRPr="000A0985">
        <w:rPr>
          <w:rFonts w:ascii="Arial" w:hAnsi="Arial" w:cs="Arial"/>
          <w:i/>
          <w:sz w:val="22"/>
          <w:szCs w:val="22"/>
        </w:rPr>
        <w:t>Code of Federal Regulations</w:t>
      </w:r>
      <w:r w:rsidR="006A07FA">
        <w:rPr>
          <w:rFonts w:ascii="Arial" w:hAnsi="Arial" w:cs="Arial"/>
          <w:sz w:val="22"/>
          <w:szCs w:val="22"/>
        </w:rPr>
        <w:t xml:space="preserve"> (10 CFR) </w:t>
      </w:r>
      <w:r w:rsidR="002714A4">
        <w:rPr>
          <w:rFonts w:ascii="Arial" w:hAnsi="Arial" w:cs="Arial"/>
          <w:sz w:val="22"/>
          <w:szCs w:val="22"/>
        </w:rPr>
        <w:t>73.46(b)(9)</w:t>
      </w:r>
      <w:r w:rsidR="0013313E">
        <w:rPr>
          <w:rFonts w:ascii="Arial" w:hAnsi="Arial" w:cs="Arial"/>
          <w:sz w:val="22"/>
          <w:szCs w:val="22"/>
        </w:rPr>
        <w:t>.</w:t>
      </w: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color w:val="000000"/>
          <w:sz w:val="22"/>
          <w:szCs w:val="22"/>
        </w:rPr>
      </w:pP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color w:val="000000"/>
          <w:sz w:val="22"/>
          <w:szCs w:val="22"/>
        </w:rPr>
      </w:pPr>
      <w:r w:rsidRPr="00872D1D">
        <w:rPr>
          <w:rFonts w:ascii="Arial" w:hAnsi="Arial" w:cs="Arial"/>
          <w:color w:val="000000"/>
          <w:sz w:val="22"/>
          <w:szCs w:val="22"/>
        </w:rPr>
        <w:t>01.02</w:t>
      </w:r>
      <w:r w:rsidRPr="00872D1D">
        <w:rPr>
          <w:rFonts w:ascii="Arial" w:hAnsi="Arial" w:cs="Arial"/>
          <w:color w:val="000000"/>
          <w:sz w:val="22"/>
          <w:szCs w:val="22"/>
        </w:rPr>
        <w:tab/>
      </w:r>
      <w:r w:rsidR="0013313E" w:rsidRPr="00191D3B">
        <w:rPr>
          <w:rFonts w:ascii="Arial" w:hAnsi="Arial" w:cs="Arial"/>
          <w:sz w:val="22"/>
          <w:szCs w:val="22"/>
        </w:rPr>
        <w:t xml:space="preserve">To verify that the licensee’s physical protection program associated with this sample </w:t>
      </w:r>
      <w:r w:rsidR="0013313E">
        <w:rPr>
          <w:rFonts w:ascii="Arial" w:hAnsi="Arial" w:cs="Arial"/>
          <w:sz w:val="22"/>
          <w:szCs w:val="22"/>
        </w:rPr>
        <w:t>is designed and implemented to meet the general performance objective of 10 CFR 73.20.</w:t>
      </w:r>
    </w:p>
    <w:p w:rsidR="0002091E"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color w:val="000000"/>
          <w:sz w:val="22"/>
          <w:szCs w:val="22"/>
        </w:rPr>
      </w:pPr>
    </w:p>
    <w:p w:rsidR="00937DCB" w:rsidRDefault="00937DCB">
      <w:pPr>
        <w:widowControl/>
        <w:autoSpaceDE/>
        <w:autoSpaceDN/>
        <w:adjustRightInd/>
        <w:rPr>
          <w:rFonts w:ascii="Arial" w:hAnsi="Arial" w:cs="Arial"/>
          <w:color w:val="000000"/>
          <w:sz w:val="22"/>
          <w:szCs w:val="22"/>
        </w:rPr>
      </w:pPr>
    </w:p>
    <w:p w:rsidR="0002091E" w:rsidRPr="00872D1D" w:rsidRDefault="0020653A" w:rsidP="002B48B2">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color w:val="000000"/>
          <w:sz w:val="22"/>
          <w:szCs w:val="22"/>
        </w:rPr>
      </w:pPr>
      <w:r>
        <w:rPr>
          <w:rFonts w:ascii="Arial" w:hAnsi="Arial" w:cs="Arial"/>
          <w:color w:val="000000"/>
          <w:sz w:val="22"/>
          <w:szCs w:val="22"/>
        </w:rPr>
        <w:t>81700</w:t>
      </w:r>
      <w:r w:rsidR="0002091E" w:rsidRPr="00872D1D">
        <w:rPr>
          <w:rFonts w:ascii="Arial" w:hAnsi="Arial" w:cs="Arial"/>
          <w:color w:val="000000"/>
          <w:sz w:val="22"/>
          <w:szCs w:val="22"/>
        </w:rPr>
        <w:t>.</w:t>
      </w:r>
      <w:r w:rsidR="00933715">
        <w:rPr>
          <w:rFonts w:ascii="Arial" w:hAnsi="Arial" w:cs="Arial"/>
          <w:color w:val="000000"/>
          <w:sz w:val="22"/>
          <w:szCs w:val="22"/>
        </w:rPr>
        <w:t>11</w:t>
      </w:r>
      <w:r w:rsidR="0002091E" w:rsidRPr="00872D1D">
        <w:rPr>
          <w:rFonts w:ascii="Arial" w:hAnsi="Arial" w:cs="Arial"/>
          <w:color w:val="000000"/>
          <w:sz w:val="22"/>
          <w:szCs w:val="22"/>
        </w:rPr>
        <w:t>-02</w:t>
      </w:r>
      <w:r w:rsidR="0002091E" w:rsidRPr="00872D1D">
        <w:rPr>
          <w:rFonts w:ascii="Arial" w:hAnsi="Arial" w:cs="Arial"/>
          <w:color w:val="000000"/>
          <w:sz w:val="22"/>
          <w:szCs w:val="22"/>
        </w:rPr>
        <w:tab/>
        <w:t>INSPECTION REQUIREMENTS</w:t>
      </w:r>
      <w:r w:rsidR="00463CAC">
        <w:rPr>
          <w:rFonts w:ascii="Arial" w:hAnsi="Arial" w:cs="Arial"/>
          <w:color w:val="000000"/>
          <w:sz w:val="22"/>
          <w:szCs w:val="22"/>
        </w:rPr>
        <w:t xml:space="preserve"> AND GUIDANCE</w:t>
      </w:r>
    </w:p>
    <w:p w:rsidR="00937DCB" w:rsidRDefault="00937DCB">
      <w:pPr>
        <w:widowControl/>
        <w:autoSpaceDE/>
        <w:autoSpaceDN/>
        <w:adjustRightInd/>
        <w:rPr>
          <w:rFonts w:ascii="Arial" w:hAnsi="Arial" w:cs="Arial"/>
          <w:color w:val="000000"/>
          <w:sz w:val="22"/>
          <w:szCs w:val="22"/>
        </w:rPr>
      </w:pPr>
    </w:p>
    <w:p w:rsidR="004332B8" w:rsidRDefault="004332B8"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044" w:hanging="2044"/>
        <w:rPr>
          <w:rFonts w:ascii="Arial" w:hAnsi="Arial" w:cs="Arial"/>
          <w:color w:val="000000"/>
          <w:sz w:val="22"/>
          <w:szCs w:val="22"/>
        </w:rPr>
      </w:pPr>
      <w:r w:rsidRPr="00872D1D">
        <w:rPr>
          <w:rFonts w:ascii="Arial" w:hAnsi="Arial" w:cs="Arial"/>
          <w:color w:val="000000"/>
          <w:sz w:val="22"/>
          <w:szCs w:val="22"/>
          <w:u w:val="single"/>
        </w:rPr>
        <w:t>General Guidance</w:t>
      </w:r>
      <w:r w:rsidR="00A77C0A">
        <w:rPr>
          <w:rFonts w:ascii="Arial" w:hAnsi="Arial" w:cs="Arial"/>
          <w:color w:val="000000"/>
          <w:sz w:val="22"/>
          <w:szCs w:val="22"/>
        </w:rPr>
        <w:t>.</w:t>
      </w:r>
    </w:p>
    <w:p w:rsidR="00191D3B" w:rsidRDefault="00191D3B"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044" w:hanging="2044"/>
        <w:rPr>
          <w:rFonts w:ascii="Arial" w:hAnsi="Arial" w:cs="Arial"/>
          <w:color w:val="000000"/>
          <w:sz w:val="22"/>
          <w:szCs w:val="22"/>
        </w:rPr>
      </w:pPr>
    </w:p>
    <w:p w:rsidR="002E0FF1" w:rsidRDefault="00E74B8E" w:rsidP="00676FFA">
      <w:pPr>
        <w:widowControl/>
        <w:autoSpaceDE/>
        <w:autoSpaceDN/>
        <w:adjustRightInd/>
        <w:rPr>
          <w:rFonts w:ascii="Arial" w:eastAsia="Calibri" w:hAnsi="Arial" w:cs="Arial"/>
          <w:sz w:val="22"/>
          <w:szCs w:val="22"/>
        </w:rPr>
      </w:pPr>
      <w:r>
        <w:rPr>
          <w:rFonts w:ascii="Arial" w:eastAsia="Calibri" w:hAnsi="Arial" w:cs="Arial"/>
          <w:sz w:val="22"/>
          <w:szCs w:val="22"/>
        </w:rPr>
        <w:t>This inspection activity is based on the requirement of 1</w:t>
      </w:r>
      <w:r w:rsidR="002E6FBE">
        <w:rPr>
          <w:rFonts w:ascii="Arial" w:eastAsia="Calibri" w:hAnsi="Arial" w:cs="Arial"/>
          <w:sz w:val="22"/>
          <w:szCs w:val="22"/>
        </w:rPr>
        <w:t xml:space="preserve">0 CFR 73.46(b)(9), </w:t>
      </w:r>
      <w:r>
        <w:rPr>
          <w:rFonts w:ascii="Arial" w:eastAsia="Calibri" w:hAnsi="Arial" w:cs="Arial"/>
          <w:sz w:val="22"/>
          <w:szCs w:val="22"/>
        </w:rPr>
        <w:t>which states in part, “T</w:t>
      </w:r>
      <w:r w:rsidR="002E6FBE" w:rsidRPr="002E6FBE">
        <w:rPr>
          <w:rFonts w:ascii="Arial" w:eastAsia="Calibri" w:hAnsi="Arial" w:cs="Arial"/>
          <w:sz w:val="22"/>
          <w:szCs w:val="22"/>
        </w:rPr>
        <w:t>he licensee shall conduct Tactical Response Team and guard exercises to demonstrate the overall security system effectiveness and the ability of the security force to perform response</w:t>
      </w:r>
      <w:r w:rsidR="00C25B4E">
        <w:rPr>
          <w:rFonts w:ascii="Arial" w:eastAsia="Calibri" w:hAnsi="Arial" w:cs="Arial"/>
          <w:sz w:val="22"/>
          <w:szCs w:val="22"/>
        </w:rPr>
        <w:t xml:space="preserve"> </w:t>
      </w:r>
      <w:r w:rsidR="002E6FBE" w:rsidRPr="002E6FBE">
        <w:rPr>
          <w:rFonts w:ascii="Arial" w:eastAsia="Calibri" w:hAnsi="Arial" w:cs="Arial"/>
          <w:sz w:val="22"/>
          <w:szCs w:val="22"/>
        </w:rPr>
        <w:t xml:space="preserve">and contingency plan responsibilities and to demonstrate individual </w:t>
      </w:r>
      <w:r w:rsidR="0031463E">
        <w:rPr>
          <w:rFonts w:ascii="Arial" w:eastAsia="Calibri" w:hAnsi="Arial" w:cs="Arial"/>
          <w:sz w:val="22"/>
          <w:szCs w:val="22"/>
        </w:rPr>
        <w:t xml:space="preserve">skills in assigned team duties.  </w:t>
      </w:r>
      <w:r w:rsidR="002E6FBE" w:rsidRPr="002E6FBE">
        <w:rPr>
          <w:rFonts w:ascii="Arial" w:eastAsia="Calibri" w:hAnsi="Arial" w:cs="Arial"/>
          <w:sz w:val="22"/>
          <w:szCs w:val="22"/>
        </w:rPr>
        <w:t>During each 12-month period commencing on the anniversary of the date specified in paragraph (</w:t>
      </w:r>
      <w:proofErr w:type="spellStart"/>
      <w:r w:rsidR="002E6FBE" w:rsidRPr="002E6FBE">
        <w:rPr>
          <w:rFonts w:ascii="Arial" w:eastAsia="Calibri" w:hAnsi="Arial" w:cs="Arial"/>
          <w:sz w:val="22"/>
          <w:szCs w:val="22"/>
        </w:rPr>
        <w:t>i</w:t>
      </w:r>
      <w:proofErr w:type="spellEnd"/>
      <w:r w:rsidR="002E6FBE" w:rsidRPr="002E6FBE">
        <w:rPr>
          <w:rFonts w:ascii="Arial" w:eastAsia="Calibri" w:hAnsi="Arial" w:cs="Arial"/>
          <w:sz w:val="22"/>
          <w:szCs w:val="22"/>
        </w:rPr>
        <w:t xml:space="preserve">)(2)(ii) of </w:t>
      </w:r>
      <w:r w:rsidR="002E6FBE">
        <w:rPr>
          <w:rFonts w:ascii="Arial" w:eastAsia="Calibri" w:hAnsi="Arial" w:cs="Arial"/>
          <w:sz w:val="22"/>
          <w:szCs w:val="22"/>
        </w:rPr>
        <w:t>10 CFR 73.46</w:t>
      </w:r>
      <w:r w:rsidR="002E6FBE" w:rsidRPr="002E6FBE">
        <w:rPr>
          <w:rFonts w:ascii="Arial" w:eastAsia="Calibri" w:hAnsi="Arial" w:cs="Arial"/>
          <w:sz w:val="22"/>
          <w:szCs w:val="22"/>
        </w:rPr>
        <w:t xml:space="preserve">, an exercise must be carried out at least every </w:t>
      </w:r>
      <w:r w:rsidR="00E03B6D">
        <w:rPr>
          <w:rFonts w:ascii="Arial" w:eastAsia="Calibri" w:hAnsi="Arial" w:cs="Arial"/>
          <w:sz w:val="22"/>
          <w:szCs w:val="22"/>
        </w:rPr>
        <w:t>4</w:t>
      </w:r>
      <w:r w:rsidR="002E6FBE" w:rsidRPr="002E6FBE">
        <w:rPr>
          <w:rFonts w:ascii="Arial" w:eastAsia="Calibri" w:hAnsi="Arial" w:cs="Arial"/>
          <w:sz w:val="22"/>
          <w:szCs w:val="22"/>
        </w:rPr>
        <w:t xml:space="preserve"> months for each shift, one third of which are to be </w:t>
      </w:r>
      <w:r w:rsidR="006A07FA">
        <w:rPr>
          <w:rFonts w:ascii="Arial" w:eastAsia="Calibri" w:hAnsi="Arial" w:cs="Arial"/>
          <w:sz w:val="22"/>
          <w:szCs w:val="22"/>
        </w:rPr>
        <w:t>force-on-force</w:t>
      </w:r>
      <w:r w:rsidR="002E6FBE" w:rsidRPr="002E6FBE">
        <w:rPr>
          <w:rFonts w:ascii="Arial" w:eastAsia="Calibri" w:hAnsi="Arial" w:cs="Arial"/>
          <w:sz w:val="22"/>
          <w:szCs w:val="22"/>
        </w:rPr>
        <w:t>.</w:t>
      </w:r>
      <w:r w:rsidR="0031463E">
        <w:rPr>
          <w:rFonts w:ascii="Arial" w:eastAsia="Calibri" w:hAnsi="Arial" w:cs="Arial"/>
          <w:sz w:val="22"/>
          <w:szCs w:val="22"/>
        </w:rPr>
        <w:t xml:space="preserve">  </w:t>
      </w:r>
      <w:r w:rsidR="002E6FBE" w:rsidRPr="002E6FBE">
        <w:rPr>
          <w:rFonts w:ascii="Arial" w:eastAsia="Calibri" w:hAnsi="Arial" w:cs="Arial"/>
          <w:sz w:val="22"/>
          <w:szCs w:val="22"/>
        </w:rPr>
        <w:t>During each of the 12-month periods, the NRC shall observe one of the force-on-force exercises which demonstrates overall security system performance.</w:t>
      </w:r>
      <w:r>
        <w:rPr>
          <w:rFonts w:ascii="Arial" w:eastAsia="Calibri" w:hAnsi="Arial" w:cs="Arial"/>
          <w:sz w:val="22"/>
          <w:szCs w:val="22"/>
        </w:rPr>
        <w:t xml:space="preserve">”  </w:t>
      </w:r>
    </w:p>
    <w:p w:rsidR="002E0FF1" w:rsidRDefault="002E0FF1" w:rsidP="00676FFA">
      <w:pPr>
        <w:widowControl/>
        <w:autoSpaceDE/>
        <w:autoSpaceDN/>
        <w:adjustRightInd/>
        <w:rPr>
          <w:rFonts w:ascii="Arial" w:eastAsia="Calibri" w:hAnsi="Arial" w:cs="Arial"/>
          <w:sz w:val="22"/>
          <w:szCs w:val="22"/>
        </w:rPr>
      </w:pPr>
    </w:p>
    <w:p w:rsidR="00414544" w:rsidRDefault="00E74B8E" w:rsidP="007A6533">
      <w:pPr>
        <w:widowControl/>
        <w:autoSpaceDE/>
        <w:autoSpaceDN/>
        <w:adjustRightInd/>
        <w:rPr>
          <w:rFonts w:ascii="Arial" w:eastAsia="Calibri" w:hAnsi="Arial" w:cs="Arial"/>
          <w:sz w:val="22"/>
          <w:szCs w:val="22"/>
        </w:rPr>
      </w:pPr>
      <w:r>
        <w:rPr>
          <w:rFonts w:ascii="Arial" w:eastAsia="Calibri" w:hAnsi="Arial" w:cs="Arial"/>
          <w:sz w:val="22"/>
          <w:szCs w:val="22"/>
        </w:rPr>
        <w:t xml:space="preserve">The inspection activity outlined in this procedure is to be conducted </w:t>
      </w:r>
      <w:r w:rsidR="001A7027">
        <w:rPr>
          <w:rFonts w:ascii="Arial" w:eastAsia="Calibri" w:hAnsi="Arial" w:cs="Arial"/>
          <w:sz w:val="22"/>
          <w:szCs w:val="22"/>
        </w:rPr>
        <w:t xml:space="preserve">annually </w:t>
      </w:r>
      <w:r w:rsidR="00B261F0">
        <w:rPr>
          <w:rFonts w:ascii="Arial" w:eastAsia="Calibri" w:hAnsi="Arial" w:cs="Arial"/>
          <w:sz w:val="22"/>
          <w:szCs w:val="22"/>
        </w:rPr>
        <w:t xml:space="preserve">to satisfy the </w:t>
      </w:r>
      <w:r w:rsidR="00E878A3">
        <w:rPr>
          <w:rFonts w:ascii="Arial" w:eastAsia="Calibri" w:hAnsi="Arial" w:cs="Arial"/>
          <w:sz w:val="22"/>
          <w:szCs w:val="22"/>
        </w:rPr>
        <w:t xml:space="preserve">annual </w:t>
      </w:r>
      <w:r w:rsidR="00B261F0">
        <w:rPr>
          <w:rFonts w:ascii="Arial" w:eastAsia="Calibri" w:hAnsi="Arial" w:cs="Arial"/>
          <w:sz w:val="22"/>
          <w:szCs w:val="22"/>
        </w:rPr>
        <w:t xml:space="preserve">NRC observation </w:t>
      </w:r>
      <w:r w:rsidR="001849FE">
        <w:rPr>
          <w:rFonts w:ascii="Arial" w:eastAsia="Calibri" w:hAnsi="Arial" w:cs="Arial"/>
          <w:sz w:val="22"/>
          <w:szCs w:val="22"/>
        </w:rPr>
        <w:t xml:space="preserve">of licensee FOF exercises </w:t>
      </w:r>
      <w:r w:rsidR="00E878A3">
        <w:rPr>
          <w:rFonts w:ascii="Arial" w:eastAsia="Calibri" w:hAnsi="Arial" w:cs="Arial"/>
          <w:sz w:val="22"/>
          <w:szCs w:val="22"/>
        </w:rPr>
        <w:t xml:space="preserve">specified </w:t>
      </w:r>
      <w:r w:rsidR="00E110EF">
        <w:rPr>
          <w:rFonts w:ascii="Arial" w:eastAsia="Calibri" w:hAnsi="Arial" w:cs="Arial"/>
          <w:sz w:val="22"/>
          <w:szCs w:val="22"/>
        </w:rPr>
        <w:t>within</w:t>
      </w:r>
      <w:r w:rsidR="00E01956">
        <w:rPr>
          <w:rFonts w:ascii="Arial" w:eastAsia="Calibri" w:hAnsi="Arial" w:cs="Arial"/>
          <w:sz w:val="22"/>
          <w:szCs w:val="22"/>
        </w:rPr>
        <w:t xml:space="preserve"> </w:t>
      </w:r>
      <w:r w:rsidR="00CD3866">
        <w:rPr>
          <w:rFonts w:ascii="Arial" w:eastAsia="Calibri" w:hAnsi="Arial" w:cs="Arial"/>
          <w:sz w:val="22"/>
          <w:szCs w:val="22"/>
        </w:rPr>
        <w:t>10 CFR 74.46(b</w:t>
      </w:r>
      <w:proofErr w:type="gramStart"/>
      <w:r w:rsidR="00CD3866">
        <w:rPr>
          <w:rFonts w:ascii="Arial" w:eastAsia="Calibri" w:hAnsi="Arial" w:cs="Arial"/>
          <w:sz w:val="22"/>
          <w:szCs w:val="22"/>
        </w:rPr>
        <w:t>)(</w:t>
      </w:r>
      <w:proofErr w:type="gramEnd"/>
      <w:r w:rsidR="00CD3866">
        <w:rPr>
          <w:rFonts w:ascii="Arial" w:eastAsia="Calibri" w:hAnsi="Arial" w:cs="Arial"/>
          <w:sz w:val="22"/>
          <w:szCs w:val="22"/>
        </w:rPr>
        <w:t>9)</w:t>
      </w:r>
      <w:r w:rsidR="00E110EF">
        <w:rPr>
          <w:rFonts w:ascii="Arial" w:eastAsia="Calibri" w:hAnsi="Arial" w:cs="Arial"/>
          <w:sz w:val="22"/>
          <w:szCs w:val="22"/>
        </w:rPr>
        <w:t xml:space="preserve">.  </w:t>
      </w:r>
      <w:r w:rsidR="006A07FA">
        <w:rPr>
          <w:rFonts w:ascii="Arial" w:eastAsia="Calibri" w:hAnsi="Arial" w:cs="Arial"/>
          <w:sz w:val="22"/>
          <w:szCs w:val="22"/>
        </w:rPr>
        <w:t>U.S. Nuclear Regulatory Commission (</w:t>
      </w:r>
      <w:r w:rsidR="000E2DFC">
        <w:rPr>
          <w:rFonts w:ascii="Arial" w:eastAsia="Calibri" w:hAnsi="Arial" w:cs="Arial"/>
          <w:sz w:val="22"/>
          <w:szCs w:val="22"/>
        </w:rPr>
        <w:t>NRC</w:t>
      </w:r>
      <w:r w:rsidR="006A07FA">
        <w:rPr>
          <w:rFonts w:ascii="Arial" w:eastAsia="Calibri" w:hAnsi="Arial" w:cs="Arial"/>
          <w:sz w:val="22"/>
          <w:szCs w:val="22"/>
        </w:rPr>
        <w:t>)</w:t>
      </w:r>
      <w:r w:rsidR="000E2DFC">
        <w:rPr>
          <w:rFonts w:ascii="Arial" w:eastAsia="Calibri" w:hAnsi="Arial" w:cs="Arial"/>
          <w:sz w:val="22"/>
          <w:szCs w:val="22"/>
        </w:rPr>
        <w:t xml:space="preserve"> </w:t>
      </w:r>
      <w:r w:rsidR="00B31070">
        <w:rPr>
          <w:rFonts w:ascii="Arial" w:eastAsia="Calibri" w:hAnsi="Arial" w:cs="Arial"/>
          <w:sz w:val="22"/>
          <w:szCs w:val="22"/>
        </w:rPr>
        <w:t xml:space="preserve">evaluated </w:t>
      </w:r>
      <w:r w:rsidR="008C6FCB">
        <w:rPr>
          <w:rFonts w:ascii="Arial" w:eastAsia="Calibri" w:hAnsi="Arial" w:cs="Arial"/>
          <w:sz w:val="22"/>
          <w:szCs w:val="22"/>
        </w:rPr>
        <w:t>FOF</w:t>
      </w:r>
      <w:r w:rsidR="00B31070">
        <w:rPr>
          <w:rFonts w:ascii="Arial" w:eastAsia="Calibri" w:hAnsi="Arial" w:cs="Arial"/>
          <w:sz w:val="22"/>
          <w:szCs w:val="22"/>
        </w:rPr>
        <w:t xml:space="preserve"> inspection</w:t>
      </w:r>
      <w:r w:rsidR="000E2DFC">
        <w:rPr>
          <w:rFonts w:ascii="Arial" w:eastAsia="Calibri" w:hAnsi="Arial" w:cs="Arial"/>
          <w:sz w:val="22"/>
          <w:szCs w:val="22"/>
        </w:rPr>
        <w:t>s</w:t>
      </w:r>
      <w:r w:rsidR="00B31070">
        <w:rPr>
          <w:rFonts w:ascii="Arial" w:eastAsia="Calibri" w:hAnsi="Arial" w:cs="Arial"/>
          <w:sz w:val="22"/>
          <w:szCs w:val="22"/>
        </w:rPr>
        <w:t xml:space="preserve"> </w:t>
      </w:r>
      <w:r w:rsidR="000E2DFC">
        <w:rPr>
          <w:rFonts w:ascii="Arial" w:eastAsia="Calibri" w:hAnsi="Arial" w:cs="Arial"/>
          <w:sz w:val="22"/>
          <w:szCs w:val="22"/>
        </w:rPr>
        <w:t xml:space="preserve">should not be used to satisfy </w:t>
      </w:r>
      <w:r w:rsidR="007A6533">
        <w:rPr>
          <w:rFonts w:ascii="Arial" w:eastAsia="Calibri" w:hAnsi="Arial" w:cs="Arial"/>
          <w:sz w:val="22"/>
          <w:szCs w:val="22"/>
        </w:rPr>
        <w:t>th</w:t>
      </w:r>
      <w:r w:rsidR="000E2DFC">
        <w:rPr>
          <w:rFonts w:ascii="Arial" w:eastAsia="Calibri" w:hAnsi="Arial" w:cs="Arial"/>
          <w:sz w:val="22"/>
          <w:szCs w:val="22"/>
        </w:rPr>
        <w:t xml:space="preserve">is </w:t>
      </w:r>
      <w:r w:rsidR="007A6533">
        <w:rPr>
          <w:rFonts w:ascii="Arial" w:eastAsia="Calibri" w:hAnsi="Arial" w:cs="Arial"/>
          <w:sz w:val="22"/>
          <w:szCs w:val="22"/>
        </w:rPr>
        <w:t>inspection a</w:t>
      </w:r>
      <w:r w:rsidR="00B31070">
        <w:rPr>
          <w:rFonts w:ascii="Arial" w:eastAsia="Calibri" w:hAnsi="Arial" w:cs="Arial"/>
          <w:sz w:val="22"/>
          <w:szCs w:val="22"/>
        </w:rPr>
        <w:t>ctivity</w:t>
      </w:r>
      <w:r w:rsidR="000E2DFC">
        <w:rPr>
          <w:rFonts w:ascii="Arial" w:eastAsia="Calibri" w:hAnsi="Arial" w:cs="Arial"/>
          <w:sz w:val="22"/>
          <w:szCs w:val="22"/>
        </w:rPr>
        <w:t xml:space="preserve"> </w:t>
      </w:r>
      <w:r w:rsidR="00D617A2">
        <w:rPr>
          <w:rFonts w:ascii="Arial" w:eastAsia="Calibri" w:hAnsi="Arial" w:cs="Arial"/>
          <w:sz w:val="22"/>
          <w:szCs w:val="22"/>
        </w:rPr>
        <w:t>as the provision of 10 CFR 73.46(b</w:t>
      </w:r>
      <w:proofErr w:type="gramStart"/>
      <w:r w:rsidR="00D617A2">
        <w:rPr>
          <w:rFonts w:ascii="Arial" w:eastAsia="Calibri" w:hAnsi="Arial" w:cs="Arial"/>
          <w:sz w:val="22"/>
          <w:szCs w:val="22"/>
        </w:rPr>
        <w:t>)(</w:t>
      </w:r>
      <w:proofErr w:type="gramEnd"/>
      <w:r w:rsidR="00D617A2">
        <w:rPr>
          <w:rFonts w:ascii="Arial" w:eastAsia="Calibri" w:hAnsi="Arial" w:cs="Arial"/>
          <w:sz w:val="22"/>
          <w:szCs w:val="22"/>
        </w:rPr>
        <w:t xml:space="preserve">9) </w:t>
      </w:r>
      <w:r w:rsidR="00864DBE">
        <w:rPr>
          <w:rFonts w:ascii="Arial" w:eastAsia="Calibri" w:hAnsi="Arial" w:cs="Arial"/>
          <w:sz w:val="22"/>
          <w:szCs w:val="22"/>
        </w:rPr>
        <w:t xml:space="preserve">specifies </w:t>
      </w:r>
      <w:r w:rsidR="00D617A2">
        <w:rPr>
          <w:rFonts w:ascii="Arial" w:eastAsia="Calibri" w:hAnsi="Arial" w:cs="Arial"/>
          <w:sz w:val="22"/>
          <w:szCs w:val="22"/>
        </w:rPr>
        <w:t xml:space="preserve">criteria for </w:t>
      </w:r>
      <w:r w:rsidR="00AA7975">
        <w:rPr>
          <w:rFonts w:ascii="Arial" w:eastAsia="Calibri" w:hAnsi="Arial" w:cs="Arial"/>
          <w:sz w:val="22"/>
          <w:szCs w:val="22"/>
        </w:rPr>
        <w:t xml:space="preserve">the design and implementation of </w:t>
      </w:r>
      <w:r w:rsidR="00D617A2">
        <w:rPr>
          <w:rFonts w:ascii="Arial" w:eastAsia="Calibri" w:hAnsi="Arial" w:cs="Arial"/>
          <w:sz w:val="22"/>
          <w:szCs w:val="22"/>
        </w:rPr>
        <w:t xml:space="preserve">exercises </w:t>
      </w:r>
      <w:r w:rsidR="00AA7975">
        <w:rPr>
          <w:rFonts w:ascii="Arial" w:eastAsia="Calibri" w:hAnsi="Arial" w:cs="Arial"/>
          <w:sz w:val="22"/>
          <w:szCs w:val="22"/>
        </w:rPr>
        <w:t xml:space="preserve">to be </w:t>
      </w:r>
      <w:r w:rsidR="00D617A2">
        <w:rPr>
          <w:rFonts w:ascii="Arial" w:eastAsia="Calibri" w:hAnsi="Arial" w:cs="Arial"/>
          <w:sz w:val="22"/>
          <w:szCs w:val="22"/>
        </w:rPr>
        <w:t xml:space="preserve">conducted </w:t>
      </w:r>
      <w:r w:rsidR="00AA7975">
        <w:rPr>
          <w:rFonts w:ascii="Arial" w:eastAsia="Calibri" w:hAnsi="Arial" w:cs="Arial"/>
          <w:sz w:val="22"/>
          <w:szCs w:val="22"/>
        </w:rPr>
        <w:t>by the licensee</w:t>
      </w:r>
      <w:r w:rsidR="001849FE">
        <w:rPr>
          <w:rFonts w:ascii="Arial" w:eastAsia="Calibri" w:hAnsi="Arial" w:cs="Arial"/>
          <w:sz w:val="22"/>
          <w:szCs w:val="22"/>
        </w:rPr>
        <w:t xml:space="preserve"> </w:t>
      </w:r>
      <w:r w:rsidR="00AC7C0D">
        <w:rPr>
          <w:rFonts w:ascii="Arial" w:eastAsia="Calibri" w:hAnsi="Arial" w:cs="Arial"/>
          <w:sz w:val="22"/>
          <w:szCs w:val="22"/>
        </w:rPr>
        <w:t>within their FOF exercise program</w:t>
      </w:r>
      <w:r w:rsidR="00EC21AA">
        <w:rPr>
          <w:rFonts w:ascii="Arial" w:eastAsia="Calibri" w:hAnsi="Arial" w:cs="Arial"/>
          <w:sz w:val="22"/>
          <w:szCs w:val="22"/>
        </w:rPr>
        <w:t xml:space="preserve"> and not as prescribed by the NRC during the conduct of NRC evaluated FOF inspections.</w:t>
      </w:r>
      <w:r w:rsidR="00A67259">
        <w:rPr>
          <w:rFonts w:ascii="Arial" w:eastAsia="Calibri" w:hAnsi="Arial" w:cs="Arial"/>
          <w:sz w:val="22"/>
          <w:szCs w:val="22"/>
        </w:rPr>
        <w:t xml:space="preserve">  Inspectors should start the preparation for the conduct of this inspection activity upon receipt of the licensee’s notification of the scheduled exercise 60 days prior to the exercise</w:t>
      </w:r>
      <w:r w:rsidR="009B3CDE">
        <w:rPr>
          <w:rFonts w:ascii="Arial" w:eastAsia="Calibri" w:hAnsi="Arial" w:cs="Arial"/>
          <w:sz w:val="22"/>
          <w:szCs w:val="22"/>
        </w:rPr>
        <w:t>,</w:t>
      </w:r>
      <w:r w:rsidR="00A67259">
        <w:rPr>
          <w:rFonts w:ascii="Arial" w:eastAsia="Calibri" w:hAnsi="Arial" w:cs="Arial"/>
          <w:sz w:val="22"/>
          <w:szCs w:val="22"/>
        </w:rPr>
        <w:t xml:space="preserve"> consistent with 10 CFR 73.46(b)(9).</w:t>
      </w:r>
      <w:r w:rsidR="003743C7">
        <w:rPr>
          <w:rFonts w:ascii="Arial" w:eastAsia="Calibri" w:hAnsi="Arial" w:cs="Arial"/>
          <w:sz w:val="22"/>
          <w:szCs w:val="22"/>
        </w:rPr>
        <w:t xml:space="preserve">  </w:t>
      </w:r>
      <w:r w:rsidR="003743C7" w:rsidRPr="003743C7">
        <w:rPr>
          <w:rFonts w:ascii="Arial" w:eastAsia="Calibri" w:hAnsi="Arial" w:cs="Arial"/>
          <w:sz w:val="22"/>
          <w:szCs w:val="22"/>
        </w:rPr>
        <w:t>Within a licensee</w:t>
      </w:r>
      <w:r w:rsidR="00CA4D32">
        <w:rPr>
          <w:rFonts w:ascii="Arial" w:eastAsia="Calibri" w:hAnsi="Arial" w:cs="Arial"/>
          <w:sz w:val="22"/>
          <w:szCs w:val="22"/>
        </w:rPr>
        <w:t>’</w:t>
      </w:r>
      <w:r w:rsidR="003743C7" w:rsidRPr="003743C7">
        <w:rPr>
          <w:rFonts w:ascii="Arial" w:eastAsia="Calibri" w:hAnsi="Arial" w:cs="Arial"/>
          <w:sz w:val="22"/>
          <w:szCs w:val="22"/>
        </w:rPr>
        <w:t>s FOF exercise process, licensees typically establish and implement specific protocols (standards) for the conduct of FOF drills and exercises to ensure the consistency and effectiveness of training and the process of evaluation.  These specific protocols, which are normally documented in procedures, are an important aspect of the conduct of FOF drills and exercises and should be verified through inspection activity to ensure the licensee is implementing their FOF exercise process as designed and consistent with the criteria of 10 CFR 73.46(b)(9).</w:t>
      </w:r>
      <w:r w:rsidR="00A67259">
        <w:rPr>
          <w:rFonts w:ascii="Arial" w:eastAsia="Calibri" w:hAnsi="Arial" w:cs="Arial"/>
          <w:sz w:val="22"/>
          <w:szCs w:val="22"/>
        </w:rPr>
        <w:t xml:space="preserve">   </w:t>
      </w:r>
      <w:r w:rsidR="00AC7C0D">
        <w:rPr>
          <w:rFonts w:ascii="Arial" w:eastAsia="Calibri" w:hAnsi="Arial" w:cs="Arial"/>
          <w:sz w:val="22"/>
          <w:szCs w:val="22"/>
        </w:rPr>
        <w:t xml:space="preserve"> </w:t>
      </w:r>
    </w:p>
    <w:p w:rsidR="002E6FBE" w:rsidRDefault="00414544" w:rsidP="007A6533">
      <w:pPr>
        <w:widowControl/>
        <w:autoSpaceDE/>
        <w:autoSpaceDN/>
        <w:adjustRightInd/>
        <w:rPr>
          <w:rFonts w:ascii="Arial" w:eastAsia="Calibri" w:hAnsi="Arial" w:cs="Arial"/>
          <w:sz w:val="22"/>
          <w:szCs w:val="22"/>
        </w:rPr>
      </w:pPr>
      <w:r>
        <w:rPr>
          <w:rFonts w:ascii="Arial" w:eastAsia="Calibri" w:hAnsi="Arial" w:cs="Arial"/>
          <w:sz w:val="22"/>
          <w:szCs w:val="22"/>
        </w:rPr>
        <w:lastRenderedPageBreak/>
        <w:t xml:space="preserve">In the event of inclement weather, the </w:t>
      </w:r>
      <w:r w:rsidR="003255F6">
        <w:rPr>
          <w:rFonts w:ascii="Arial" w:eastAsia="Calibri" w:hAnsi="Arial" w:cs="Arial"/>
          <w:sz w:val="22"/>
          <w:szCs w:val="22"/>
        </w:rPr>
        <w:t xml:space="preserve">annual </w:t>
      </w:r>
      <w:r>
        <w:rPr>
          <w:rFonts w:ascii="Arial" w:eastAsia="Calibri" w:hAnsi="Arial" w:cs="Arial"/>
          <w:sz w:val="22"/>
          <w:szCs w:val="22"/>
        </w:rPr>
        <w:t>observation of a licensee FOF exercise shall be rescheduled in coordination with NRC regional management and the licensee</w:t>
      </w:r>
      <w:r w:rsidR="003255F6">
        <w:rPr>
          <w:rFonts w:ascii="Arial" w:eastAsia="Calibri" w:hAnsi="Arial" w:cs="Arial"/>
          <w:sz w:val="22"/>
          <w:szCs w:val="22"/>
        </w:rPr>
        <w:t xml:space="preserve">.  </w:t>
      </w:r>
      <w:r>
        <w:rPr>
          <w:rFonts w:ascii="Arial" w:eastAsia="Calibri" w:hAnsi="Arial" w:cs="Arial"/>
          <w:sz w:val="22"/>
          <w:szCs w:val="22"/>
        </w:rPr>
        <w:t xml:space="preserve"> </w:t>
      </w:r>
      <w:r w:rsidR="00AC7C0D">
        <w:rPr>
          <w:rFonts w:ascii="Arial" w:eastAsia="Calibri" w:hAnsi="Arial" w:cs="Arial"/>
          <w:sz w:val="22"/>
          <w:szCs w:val="22"/>
        </w:rPr>
        <w:t xml:space="preserve">  </w:t>
      </w:r>
      <w:r w:rsidR="006A7E7F">
        <w:rPr>
          <w:rFonts w:ascii="Arial" w:eastAsia="Calibri" w:hAnsi="Arial" w:cs="Arial"/>
          <w:sz w:val="22"/>
          <w:szCs w:val="22"/>
        </w:rPr>
        <w:t xml:space="preserve"> </w:t>
      </w:r>
      <w:r w:rsidR="00B911AC">
        <w:rPr>
          <w:rFonts w:ascii="Arial" w:eastAsia="Calibri" w:hAnsi="Arial" w:cs="Arial"/>
          <w:sz w:val="22"/>
          <w:szCs w:val="22"/>
        </w:rPr>
        <w:t xml:space="preserve"> </w:t>
      </w:r>
      <w:r w:rsidR="008C6FCB">
        <w:rPr>
          <w:rFonts w:ascii="Arial" w:eastAsia="Calibri" w:hAnsi="Arial" w:cs="Arial"/>
          <w:sz w:val="22"/>
          <w:szCs w:val="22"/>
        </w:rPr>
        <w:t xml:space="preserve"> </w:t>
      </w:r>
      <w:r w:rsidR="00B31070">
        <w:rPr>
          <w:rFonts w:ascii="Arial" w:eastAsia="Calibri" w:hAnsi="Arial" w:cs="Arial"/>
          <w:sz w:val="22"/>
          <w:szCs w:val="22"/>
        </w:rPr>
        <w:t xml:space="preserve">  </w:t>
      </w:r>
      <w:r w:rsidR="00E74B8E">
        <w:rPr>
          <w:rFonts w:ascii="Arial" w:eastAsia="Calibri" w:hAnsi="Arial" w:cs="Arial"/>
          <w:sz w:val="22"/>
          <w:szCs w:val="22"/>
        </w:rPr>
        <w:t xml:space="preserve"> </w:t>
      </w:r>
      <w:r w:rsidR="002E6FBE">
        <w:rPr>
          <w:rFonts w:ascii="Arial" w:eastAsia="Calibri" w:hAnsi="Arial" w:cs="Arial"/>
          <w:sz w:val="22"/>
          <w:szCs w:val="22"/>
        </w:rPr>
        <w:t xml:space="preserve"> </w:t>
      </w:r>
    </w:p>
    <w:p w:rsidR="002E6FBE" w:rsidRDefault="002E6FBE" w:rsidP="00AE3139">
      <w:pPr>
        <w:widowControl/>
        <w:autoSpaceDE/>
        <w:autoSpaceDN/>
        <w:adjustRightInd/>
        <w:rPr>
          <w:rFonts w:ascii="Arial" w:eastAsia="Calibri" w:hAnsi="Arial" w:cs="Arial"/>
          <w:sz w:val="22"/>
          <w:szCs w:val="22"/>
        </w:rPr>
      </w:pPr>
    </w:p>
    <w:p w:rsidR="00F70AA8" w:rsidRDefault="00191D3B" w:rsidP="00AE3139">
      <w:pPr>
        <w:widowControl/>
        <w:autoSpaceDE/>
        <w:autoSpaceDN/>
        <w:adjustRightInd/>
        <w:rPr>
          <w:rFonts w:ascii="Arial" w:hAnsi="Arial" w:cs="Arial"/>
          <w:sz w:val="22"/>
          <w:szCs w:val="22"/>
        </w:rPr>
      </w:pPr>
      <w:r w:rsidRPr="00191D3B">
        <w:rPr>
          <w:rFonts w:ascii="Arial" w:eastAsia="Calibri" w:hAnsi="Arial" w:cs="Arial"/>
          <w:sz w:val="22"/>
          <w:szCs w:val="22"/>
        </w:rPr>
        <w:t xml:space="preserve">Through verification of the inspection requirements within this inspection procedure, inspectors shall ensure that the licensee’s physical protection program associated with this sample </w:t>
      </w:r>
      <w:r w:rsidR="0098343F">
        <w:rPr>
          <w:rFonts w:ascii="Arial" w:hAnsi="Arial" w:cs="Arial"/>
          <w:sz w:val="22"/>
          <w:szCs w:val="22"/>
        </w:rPr>
        <w:t xml:space="preserve">is designed and implemented to meet the general performance objective of </w:t>
      </w:r>
      <w:r w:rsidR="0031463E">
        <w:rPr>
          <w:rFonts w:ascii="Arial" w:hAnsi="Arial" w:cs="Arial"/>
          <w:sz w:val="22"/>
          <w:szCs w:val="22"/>
        </w:rPr>
        <w:t>1</w:t>
      </w:r>
      <w:r w:rsidR="0098343F">
        <w:rPr>
          <w:rFonts w:ascii="Arial" w:hAnsi="Arial" w:cs="Arial"/>
          <w:sz w:val="22"/>
          <w:szCs w:val="22"/>
        </w:rPr>
        <w:t>0 CFR 73.</w:t>
      </w:r>
      <w:r w:rsidR="00CC0E64">
        <w:rPr>
          <w:rFonts w:ascii="Arial" w:hAnsi="Arial" w:cs="Arial"/>
          <w:sz w:val="22"/>
          <w:szCs w:val="22"/>
        </w:rPr>
        <w:t>20</w:t>
      </w:r>
      <w:r w:rsidR="0098343F">
        <w:rPr>
          <w:rFonts w:ascii="Arial" w:hAnsi="Arial" w:cs="Arial"/>
          <w:sz w:val="22"/>
          <w:szCs w:val="22"/>
        </w:rPr>
        <w:t>.</w:t>
      </w:r>
    </w:p>
    <w:p w:rsidR="00CC0E64" w:rsidRDefault="00CC0E64" w:rsidP="00AE3139">
      <w:pPr>
        <w:widowControl/>
        <w:autoSpaceDE/>
        <w:autoSpaceDN/>
        <w:adjustRightInd/>
        <w:rPr>
          <w:rFonts w:ascii="Arial" w:hAnsi="Arial" w:cs="Arial"/>
          <w:sz w:val="22"/>
          <w:szCs w:val="22"/>
        </w:rPr>
      </w:pPr>
    </w:p>
    <w:p w:rsidR="001C4A62" w:rsidRDefault="001C4A62" w:rsidP="00AE31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ascii="Arial" w:hAnsi="Arial" w:cs="Arial"/>
          <w:color w:val="000000"/>
          <w:sz w:val="22"/>
          <w:szCs w:val="22"/>
        </w:rPr>
      </w:pPr>
      <w:r w:rsidRPr="00872D1D">
        <w:rPr>
          <w:rFonts w:ascii="Arial" w:hAnsi="Arial" w:cs="Arial"/>
          <w:color w:val="000000"/>
          <w:sz w:val="22"/>
          <w:szCs w:val="22"/>
        </w:rPr>
        <w:t>In preparing to complete this procedure, inspectors should familiarize themselves with relevant documentation which may include, but</w:t>
      </w:r>
      <w:r w:rsidR="006A07FA">
        <w:rPr>
          <w:rFonts w:ascii="Arial" w:hAnsi="Arial" w:cs="Arial"/>
          <w:color w:val="000000"/>
          <w:sz w:val="22"/>
          <w:szCs w:val="22"/>
        </w:rPr>
        <w:t xml:space="preserve"> is not limited to</w:t>
      </w:r>
      <w:r w:rsidR="00CA4D32">
        <w:rPr>
          <w:rFonts w:ascii="Arial" w:hAnsi="Arial" w:cs="Arial"/>
          <w:color w:val="000000"/>
          <w:sz w:val="22"/>
          <w:szCs w:val="22"/>
        </w:rPr>
        <w:t>,</w:t>
      </w:r>
      <w:r w:rsidR="006A07FA">
        <w:rPr>
          <w:rFonts w:ascii="Arial" w:hAnsi="Arial" w:cs="Arial"/>
          <w:color w:val="000000"/>
          <w:sz w:val="22"/>
          <w:szCs w:val="22"/>
        </w:rPr>
        <w:t xml:space="preserve"> the licensee’</w:t>
      </w:r>
      <w:r w:rsidRPr="00872D1D">
        <w:rPr>
          <w:rFonts w:ascii="Arial" w:hAnsi="Arial" w:cs="Arial"/>
          <w:color w:val="000000"/>
          <w:sz w:val="22"/>
          <w:szCs w:val="22"/>
        </w:rPr>
        <w:t xml:space="preserve">s </w:t>
      </w:r>
      <w:r w:rsidR="00CB2DD2">
        <w:rPr>
          <w:rFonts w:ascii="Arial" w:hAnsi="Arial" w:cs="Arial"/>
          <w:color w:val="000000"/>
          <w:sz w:val="22"/>
          <w:szCs w:val="22"/>
        </w:rPr>
        <w:t>s</w:t>
      </w:r>
      <w:r w:rsidRPr="00872D1D">
        <w:rPr>
          <w:rFonts w:ascii="Arial" w:hAnsi="Arial" w:cs="Arial"/>
          <w:color w:val="000000"/>
          <w:sz w:val="22"/>
          <w:szCs w:val="22"/>
        </w:rPr>
        <w:t xml:space="preserve">ecurity </w:t>
      </w:r>
      <w:r w:rsidR="00CB2DD2">
        <w:rPr>
          <w:rFonts w:ascii="Arial" w:hAnsi="Arial" w:cs="Arial"/>
          <w:color w:val="000000"/>
          <w:sz w:val="22"/>
          <w:szCs w:val="22"/>
        </w:rPr>
        <w:t>p</w:t>
      </w:r>
      <w:r w:rsidRPr="00872D1D">
        <w:rPr>
          <w:rFonts w:ascii="Arial" w:hAnsi="Arial" w:cs="Arial"/>
          <w:color w:val="000000"/>
          <w:sz w:val="22"/>
          <w:szCs w:val="22"/>
        </w:rPr>
        <w:t>lan</w:t>
      </w:r>
      <w:r w:rsidR="00BA2FE3">
        <w:rPr>
          <w:rFonts w:ascii="Arial" w:hAnsi="Arial" w:cs="Arial"/>
          <w:color w:val="000000"/>
          <w:sz w:val="22"/>
          <w:szCs w:val="22"/>
        </w:rPr>
        <w:t>s</w:t>
      </w:r>
      <w:r w:rsidRPr="00872D1D">
        <w:rPr>
          <w:rFonts w:ascii="Arial" w:hAnsi="Arial" w:cs="Arial"/>
          <w:color w:val="000000"/>
          <w:sz w:val="22"/>
          <w:szCs w:val="22"/>
        </w:rPr>
        <w:t xml:space="preserve">, site specific and/or corporate implementing procedures, security post orders, and security program reviews and audits. </w:t>
      </w:r>
      <w:r w:rsidR="00DD042C" w:rsidRPr="00872D1D">
        <w:rPr>
          <w:rFonts w:ascii="Arial" w:hAnsi="Arial" w:cs="Arial"/>
          <w:color w:val="000000"/>
          <w:sz w:val="22"/>
          <w:szCs w:val="22"/>
        </w:rPr>
        <w:t xml:space="preserve"> </w:t>
      </w:r>
    </w:p>
    <w:p w:rsidR="003255F6" w:rsidRDefault="003255F6" w:rsidP="00AE313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ascii="Arial" w:hAnsi="Arial" w:cs="Arial"/>
          <w:color w:val="000000"/>
          <w:sz w:val="22"/>
          <w:szCs w:val="22"/>
        </w:rPr>
      </w:pPr>
    </w:p>
    <w:p w:rsidR="002B48B2" w:rsidRDefault="00597ECD" w:rsidP="00AE3139">
      <w:pPr>
        <w:rPr>
          <w:rFonts w:ascii="Arial" w:hAnsi="Arial" w:cs="Arial"/>
          <w:sz w:val="22"/>
          <w:szCs w:val="22"/>
        </w:rPr>
      </w:pPr>
      <w:r>
        <w:rPr>
          <w:rFonts w:ascii="Arial" w:hAnsi="Arial" w:cs="Arial"/>
          <w:sz w:val="22"/>
          <w:szCs w:val="22"/>
        </w:rPr>
        <w:t>I</w:t>
      </w:r>
      <w:r w:rsidR="001C4A62" w:rsidRPr="00872D1D">
        <w:rPr>
          <w:rFonts w:ascii="Arial" w:hAnsi="Arial" w:cs="Arial"/>
          <w:sz w:val="22"/>
          <w:szCs w:val="22"/>
        </w:rPr>
        <w:t>nspector</w:t>
      </w:r>
      <w:r w:rsidR="007F27D5">
        <w:rPr>
          <w:rFonts w:ascii="Arial" w:hAnsi="Arial" w:cs="Arial"/>
          <w:sz w:val="22"/>
          <w:szCs w:val="22"/>
        </w:rPr>
        <w:t xml:space="preserve">(s) </w:t>
      </w:r>
      <w:r w:rsidR="001C4A62" w:rsidRPr="00872D1D">
        <w:rPr>
          <w:rFonts w:ascii="Arial" w:hAnsi="Arial" w:cs="Arial"/>
          <w:sz w:val="22"/>
          <w:szCs w:val="22"/>
        </w:rPr>
        <w:t xml:space="preserve">are responsible for ensuring </w:t>
      </w:r>
      <w:r w:rsidR="00FD5E2D">
        <w:rPr>
          <w:rFonts w:ascii="Arial" w:hAnsi="Arial" w:cs="Arial"/>
          <w:sz w:val="22"/>
          <w:szCs w:val="22"/>
        </w:rPr>
        <w:t xml:space="preserve">that </w:t>
      </w:r>
      <w:r w:rsidR="001C4A62" w:rsidRPr="00872D1D">
        <w:rPr>
          <w:rFonts w:ascii="Arial" w:hAnsi="Arial" w:cs="Arial"/>
          <w:sz w:val="22"/>
          <w:szCs w:val="22"/>
        </w:rPr>
        <w:t xml:space="preserve">the </w:t>
      </w:r>
      <w:r w:rsidR="001D1EAB">
        <w:rPr>
          <w:rFonts w:ascii="Arial" w:hAnsi="Arial" w:cs="Arial"/>
          <w:sz w:val="22"/>
          <w:szCs w:val="22"/>
        </w:rPr>
        <w:t xml:space="preserve">minimum </w:t>
      </w:r>
      <w:r w:rsidR="001C4A62" w:rsidRPr="00872D1D">
        <w:rPr>
          <w:rFonts w:ascii="Arial" w:hAnsi="Arial" w:cs="Arial"/>
          <w:sz w:val="22"/>
          <w:szCs w:val="22"/>
        </w:rPr>
        <w:t xml:space="preserve">sample </w:t>
      </w:r>
      <w:r w:rsidR="00253155">
        <w:rPr>
          <w:rFonts w:ascii="Arial" w:hAnsi="Arial" w:cs="Arial"/>
          <w:sz w:val="22"/>
          <w:szCs w:val="22"/>
        </w:rPr>
        <w:t xml:space="preserve">identified in this </w:t>
      </w:r>
      <w:r w:rsidR="002522D5">
        <w:rPr>
          <w:rFonts w:ascii="Arial" w:hAnsi="Arial" w:cs="Arial"/>
          <w:sz w:val="22"/>
          <w:szCs w:val="22"/>
        </w:rPr>
        <w:t>inspection procedure</w:t>
      </w:r>
      <w:r w:rsidR="00253155">
        <w:rPr>
          <w:rFonts w:ascii="Arial" w:hAnsi="Arial" w:cs="Arial"/>
          <w:sz w:val="22"/>
          <w:szCs w:val="22"/>
        </w:rPr>
        <w:t xml:space="preserve"> </w:t>
      </w:r>
      <w:r w:rsidR="001D1EAB">
        <w:rPr>
          <w:rFonts w:ascii="Arial" w:hAnsi="Arial" w:cs="Arial"/>
          <w:sz w:val="22"/>
          <w:szCs w:val="22"/>
        </w:rPr>
        <w:t>is</w:t>
      </w:r>
      <w:r w:rsidR="00253155">
        <w:rPr>
          <w:rFonts w:ascii="Arial" w:hAnsi="Arial" w:cs="Arial"/>
          <w:sz w:val="22"/>
          <w:szCs w:val="22"/>
        </w:rPr>
        <w:t xml:space="preserve"> </w:t>
      </w:r>
      <w:r w:rsidR="001C4A62" w:rsidRPr="00872D1D">
        <w:rPr>
          <w:rFonts w:ascii="Arial" w:hAnsi="Arial" w:cs="Arial"/>
          <w:sz w:val="22"/>
          <w:szCs w:val="22"/>
        </w:rPr>
        <w:t xml:space="preserve">completed and evaluated. </w:t>
      </w:r>
      <w:r w:rsidR="00CD2542">
        <w:rPr>
          <w:rFonts w:ascii="Arial" w:hAnsi="Arial" w:cs="Arial"/>
          <w:sz w:val="22"/>
          <w:szCs w:val="22"/>
        </w:rPr>
        <w:t xml:space="preserve"> </w:t>
      </w:r>
      <w:r w:rsidR="001C4A62" w:rsidRPr="00872D1D">
        <w:rPr>
          <w:rFonts w:ascii="Arial" w:hAnsi="Arial" w:cs="Arial"/>
          <w:sz w:val="22"/>
          <w:szCs w:val="22"/>
        </w:rPr>
        <w:t>Th</w:t>
      </w:r>
      <w:r w:rsidR="001D1EC8">
        <w:rPr>
          <w:rFonts w:ascii="Arial" w:hAnsi="Arial" w:cs="Arial"/>
          <w:sz w:val="22"/>
          <w:szCs w:val="22"/>
        </w:rPr>
        <w:t>e</w:t>
      </w:r>
      <w:r w:rsidR="001C4A62" w:rsidRPr="00872D1D">
        <w:rPr>
          <w:rFonts w:ascii="Arial" w:hAnsi="Arial" w:cs="Arial"/>
          <w:sz w:val="22"/>
          <w:szCs w:val="22"/>
        </w:rPr>
        <w:t xml:space="preserve"> guidance </w:t>
      </w:r>
      <w:r w:rsidR="001D1EC8">
        <w:rPr>
          <w:rFonts w:ascii="Arial" w:hAnsi="Arial" w:cs="Arial"/>
          <w:sz w:val="22"/>
          <w:szCs w:val="22"/>
        </w:rPr>
        <w:t>within th</w:t>
      </w:r>
      <w:r w:rsidR="001C4A62" w:rsidRPr="00872D1D">
        <w:rPr>
          <w:rFonts w:ascii="Arial" w:hAnsi="Arial" w:cs="Arial"/>
          <w:sz w:val="22"/>
          <w:szCs w:val="22"/>
        </w:rPr>
        <w:t xml:space="preserve">is </w:t>
      </w:r>
      <w:r w:rsidR="001D1EC8">
        <w:rPr>
          <w:rFonts w:ascii="Arial" w:hAnsi="Arial" w:cs="Arial"/>
          <w:sz w:val="22"/>
          <w:szCs w:val="22"/>
        </w:rPr>
        <w:t xml:space="preserve">procedure is </w:t>
      </w:r>
      <w:r w:rsidR="00C04909">
        <w:rPr>
          <w:rFonts w:ascii="Arial" w:hAnsi="Arial" w:cs="Arial"/>
          <w:sz w:val="22"/>
          <w:szCs w:val="22"/>
        </w:rPr>
        <w:t xml:space="preserve">provided as a tool </w:t>
      </w:r>
      <w:r w:rsidR="009B3CDE">
        <w:rPr>
          <w:rFonts w:ascii="Arial" w:hAnsi="Arial" w:cs="Arial"/>
          <w:sz w:val="22"/>
          <w:szCs w:val="22"/>
        </w:rPr>
        <w:t>that</w:t>
      </w:r>
      <w:r w:rsidR="00C04909">
        <w:rPr>
          <w:rFonts w:ascii="Arial" w:hAnsi="Arial" w:cs="Arial"/>
          <w:sz w:val="22"/>
          <w:szCs w:val="22"/>
        </w:rPr>
        <w:t xml:space="preserve">:  </w:t>
      </w:r>
      <w:r w:rsidR="007F27D5">
        <w:rPr>
          <w:rFonts w:ascii="Arial" w:hAnsi="Arial" w:cs="Arial"/>
          <w:sz w:val="22"/>
          <w:szCs w:val="22"/>
        </w:rPr>
        <w:t>(</w:t>
      </w:r>
      <w:r w:rsidR="001C4A62" w:rsidRPr="00872D1D">
        <w:rPr>
          <w:rFonts w:ascii="Arial" w:hAnsi="Arial" w:cs="Arial"/>
          <w:sz w:val="22"/>
          <w:szCs w:val="22"/>
        </w:rPr>
        <w:t>1) recommends to inspectors certain methods and techniques for determining licensee security program compliance and effectiveness related to an inspection sample</w:t>
      </w:r>
      <w:r w:rsidR="006A07FA">
        <w:rPr>
          <w:rFonts w:ascii="Arial" w:hAnsi="Arial" w:cs="Arial"/>
          <w:sz w:val="22"/>
          <w:szCs w:val="22"/>
        </w:rPr>
        <w:t>;</w:t>
      </w:r>
      <w:r w:rsidR="001C4A62" w:rsidRPr="00872D1D">
        <w:rPr>
          <w:rFonts w:ascii="Arial" w:hAnsi="Arial" w:cs="Arial"/>
          <w:sz w:val="22"/>
          <w:szCs w:val="22"/>
        </w:rPr>
        <w:t xml:space="preserve"> or </w:t>
      </w:r>
      <w:r w:rsidR="007F27D5">
        <w:rPr>
          <w:rFonts w:ascii="Arial" w:hAnsi="Arial" w:cs="Arial"/>
          <w:sz w:val="22"/>
          <w:szCs w:val="22"/>
        </w:rPr>
        <w:t>(</w:t>
      </w:r>
      <w:r w:rsidR="001C4A62" w:rsidRPr="00872D1D">
        <w:rPr>
          <w:rFonts w:ascii="Arial" w:hAnsi="Arial" w:cs="Arial"/>
          <w:sz w:val="22"/>
          <w:szCs w:val="22"/>
        </w:rPr>
        <w:t>2) clarifies certain aspects of a regulatory requirement associated with a particular inspection sample.  Where minimum sampling numbers are i</w:t>
      </w:r>
      <w:r w:rsidR="007F27D5">
        <w:rPr>
          <w:rFonts w:ascii="Arial" w:hAnsi="Arial" w:cs="Arial"/>
          <w:sz w:val="22"/>
          <w:szCs w:val="22"/>
        </w:rPr>
        <w:t>ndicated (i.e., at least three</w:t>
      </w:r>
      <w:r w:rsidR="001C4A62" w:rsidRPr="00872D1D">
        <w:rPr>
          <w:rFonts w:ascii="Arial" w:hAnsi="Arial" w:cs="Arial"/>
          <w:sz w:val="22"/>
          <w:szCs w:val="22"/>
        </w:rPr>
        <w:t xml:space="preserve"> </w:t>
      </w:r>
      <w:r w:rsidR="00BA2FE3">
        <w:rPr>
          <w:rFonts w:ascii="Arial" w:hAnsi="Arial" w:cs="Arial"/>
          <w:sz w:val="22"/>
          <w:szCs w:val="22"/>
        </w:rPr>
        <w:t xml:space="preserve">intrusion detection system </w:t>
      </w:r>
      <w:r w:rsidR="001C4A62" w:rsidRPr="00872D1D">
        <w:rPr>
          <w:rFonts w:ascii="Arial" w:hAnsi="Arial" w:cs="Arial"/>
          <w:sz w:val="22"/>
          <w:szCs w:val="22"/>
        </w:rPr>
        <w:t>zones shall be tested, or at least 20 percent of the total personnel on a shift will be selected for weapons firing etc.), inspectors sh</w:t>
      </w:r>
      <w:r w:rsidR="001D1EC8">
        <w:rPr>
          <w:rFonts w:ascii="Arial" w:hAnsi="Arial" w:cs="Arial"/>
          <w:sz w:val="22"/>
          <w:szCs w:val="22"/>
        </w:rPr>
        <w:t>all</w:t>
      </w:r>
      <w:r w:rsidR="001C4A62" w:rsidRPr="00872D1D">
        <w:rPr>
          <w:rFonts w:ascii="Arial" w:hAnsi="Arial" w:cs="Arial"/>
          <w:sz w:val="22"/>
          <w:szCs w:val="22"/>
        </w:rPr>
        <w:t xml:space="preserve"> adhere as closely as possible to the numbers identified in the guidance.  Inspectors may expand the minimum number to aid in determining the extent of the condition, should compliance concerns arise</w:t>
      </w:r>
      <w:r w:rsidR="0031463E">
        <w:rPr>
          <w:rFonts w:ascii="Arial" w:hAnsi="Arial" w:cs="Arial"/>
          <w:sz w:val="22"/>
          <w:szCs w:val="22"/>
        </w:rPr>
        <w:t xml:space="preserve">.  </w:t>
      </w:r>
      <w:r w:rsidR="00253155" w:rsidRPr="0031463E">
        <w:rPr>
          <w:rFonts w:ascii="Arial" w:hAnsi="Arial" w:cs="Arial"/>
          <w:sz w:val="22"/>
          <w:szCs w:val="22"/>
        </w:rPr>
        <w:t>Completion</w:t>
      </w:r>
      <w:r w:rsidR="00253155" w:rsidRPr="00253155">
        <w:rPr>
          <w:rFonts w:ascii="Arial" w:hAnsi="Arial" w:cs="Arial"/>
          <w:sz w:val="22"/>
          <w:szCs w:val="22"/>
        </w:rPr>
        <w:t xml:space="preserve"> of other recommended actions contained within the guidance of this procedure should not be viewed as mandatory and is only intended to assist the inspector(s) in determining whether the inspection sample has been adequately addressed.  Should questions arise regarding procedural requirements or guidance, the inspector(s) should consult with regional management or the Office of Nuclear Security and Incident Response (NSIR), the program office</w:t>
      </w:r>
      <w:r w:rsidR="0009342B">
        <w:rPr>
          <w:rFonts w:ascii="Arial" w:hAnsi="Arial" w:cs="Arial"/>
          <w:sz w:val="22"/>
          <w:szCs w:val="22"/>
        </w:rPr>
        <w:t>,</w:t>
      </w:r>
      <w:r w:rsidR="00253155" w:rsidRPr="00253155">
        <w:rPr>
          <w:rFonts w:ascii="Arial" w:hAnsi="Arial" w:cs="Arial"/>
          <w:sz w:val="22"/>
          <w:szCs w:val="22"/>
        </w:rPr>
        <w:t xml:space="preserve"> for clarification.</w:t>
      </w:r>
    </w:p>
    <w:p w:rsidR="00AB442B" w:rsidRPr="00AB442B" w:rsidRDefault="00AB442B" w:rsidP="00CD3866">
      <w:pPr>
        <w:pStyle w:val="ListParagraph"/>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7"/>
        <w:rPr>
          <w:rFonts w:cs="Arial"/>
          <w:color w:val="000000"/>
          <w:sz w:val="22"/>
          <w:szCs w:val="22"/>
          <w:u w:val="single"/>
        </w:rPr>
      </w:pPr>
    </w:p>
    <w:p w:rsidR="00D25228" w:rsidRPr="00D25228" w:rsidRDefault="00D25228" w:rsidP="00676FFA">
      <w:pPr>
        <w:widowControl/>
        <w:rPr>
          <w:rFonts w:ascii="Arial" w:hAnsi="Arial" w:cs="Arial"/>
          <w:sz w:val="22"/>
          <w:szCs w:val="22"/>
          <w:u w:val="single"/>
        </w:rPr>
      </w:pPr>
      <w:r>
        <w:rPr>
          <w:rFonts w:ascii="Arial" w:hAnsi="Arial" w:cs="Arial"/>
          <w:sz w:val="22"/>
          <w:szCs w:val="22"/>
          <w:u w:val="single"/>
        </w:rPr>
        <w:t>Tier I</w:t>
      </w:r>
    </w:p>
    <w:p w:rsidR="00D25228" w:rsidRDefault="00D25228" w:rsidP="00676FFA">
      <w:pPr>
        <w:widowControl/>
        <w:rPr>
          <w:rFonts w:ascii="Arial" w:hAnsi="Arial" w:cs="Arial"/>
          <w:sz w:val="22"/>
          <w:szCs w:val="22"/>
        </w:rPr>
      </w:pPr>
    </w:p>
    <w:p w:rsidR="00212BE4" w:rsidRPr="00A77C0A" w:rsidRDefault="00212BE4" w:rsidP="00676FFA">
      <w:pPr>
        <w:widowControl/>
        <w:rPr>
          <w:rFonts w:ascii="Arial" w:hAnsi="Arial" w:cs="Arial"/>
          <w:sz w:val="22"/>
          <w:szCs w:val="22"/>
        </w:rPr>
      </w:pPr>
      <w:r w:rsidRPr="00000AF5">
        <w:rPr>
          <w:rFonts w:ascii="Arial" w:hAnsi="Arial" w:cs="Arial"/>
          <w:sz w:val="22"/>
          <w:szCs w:val="22"/>
        </w:rPr>
        <w:t>02.0</w:t>
      </w:r>
      <w:r w:rsidR="00111EAF">
        <w:rPr>
          <w:rFonts w:ascii="Arial" w:hAnsi="Arial" w:cs="Arial"/>
          <w:sz w:val="22"/>
          <w:szCs w:val="22"/>
        </w:rPr>
        <w:t>1</w:t>
      </w:r>
      <w:r w:rsidRPr="00000AF5">
        <w:rPr>
          <w:rFonts w:ascii="Arial" w:hAnsi="Arial" w:cs="Arial"/>
          <w:sz w:val="22"/>
          <w:szCs w:val="22"/>
        </w:rPr>
        <w:tab/>
      </w:r>
      <w:r w:rsidR="00C25B4E">
        <w:rPr>
          <w:rFonts w:ascii="Arial" w:hAnsi="Arial" w:cs="Arial"/>
          <w:sz w:val="22"/>
          <w:szCs w:val="22"/>
        </w:rPr>
        <w:t xml:space="preserve"> </w:t>
      </w:r>
      <w:r w:rsidR="0040263F">
        <w:rPr>
          <w:rFonts w:ascii="Arial" w:hAnsi="Arial" w:cs="Arial"/>
          <w:sz w:val="22"/>
          <w:szCs w:val="22"/>
          <w:u w:val="single"/>
        </w:rPr>
        <w:t>F</w:t>
      </w:r>
      <w:r w:rsidR="001447A3">
        <w:rPr>
          <w:rFonts w:ascii="Arial" w:hAnsi="Arial" w:cs="Arial"/>
          <w:sz w:val="22"/>
          <w:szCs w:val="22"/>
          <w:u w:val="single"/>
        </w:rPr>
        <w:t>orce-on-Force</w:t>
      </w:r>
      <w:r w:rsidR="0040263F">
        <w:rPr>
          <w:rFonts w:ascii="Arial" w:hAnsi="Arial" w:cs="Arial"/>
          <w:sz w:val="22"/>
          <w:szCs w:val="22"/>
          <w:u w:val="single"/>
        </w:rPr>
        <w:t xml:space="preserve"> Exercise </w:t>
      </w:r>
      <w:r w:rsidR="00CD3866">
        <w:rPr>
          <w:rFonts w:ascii="Arial" w:hAnsi="Arial" w:cs="Arial"/>
          <w:sz w:val="22"/>
          <w:szCs w:val="22"/>
          <w:u w:val="single"/>
        </w:rPr>
        <w:t>Design and Implementation</w:t>
      </w:r>
      <w:r w:rsidR="00A77C0A">
        <w:rPr>
          <w:rFonts w:ascii="Arial" w:hAnsi="Arial" w:cs="Arial"/>
          <w:sz w:val="22"/>
          <w:szCs w:val="22"/>
        </w:rPr>
        <w:t>.</w:t>
      </w:r>
    </w:p>
    <w:p w:rsidR="00212BE4" w:rsidRPr="00000AF5" w:rsidRDefault="00212BE4" w:rsidP="00676FFA">
      <w:pPr>
        <w:widowControl/>
        <w:ind w:left="576" w:firstLine="144"/>
        <w:rPr>
          <w:rFonts w:ascii="Arial" w:hAnsi="Arial" w:cs="Arial"/>
          <w:sz w:val="22"/>
          <w:szCs w:val="22"/>
        </w:rPr>
      </w:pPr>
    </w:p>
    <w:p w:rsidR="00212BE4" w:rsidRPr="006954C8" w:rsidRDefault="00212BE4" w:rsidP="007F2C8A">
      <w:pPr>
        <w:widowControl/>
        <w:numPr>
          <w:ilvl w:val="0"/>
          <w:numId w:val="9"/>
        </w:numPr>
        <w:tabs>
          <w:tab w:val="left" w:pos="810"/>
        </w:tabs>
        <w:ind w:left="807" w:hanging="533"/>
        <w:rPr>
          <w:rFonts w:ascii="Arial" w:hAnsi="Arial" w:cs="Arial"/>
          <w:sz w:val="22"/>
          <w:szCs w:val="22"/>
        </w:rPr>
      </w:pPr>
      <w:r w:rsidRPr="006954C8">
        <w:rPr>
          <w:rFonts w:ascii="Arial" w:hAnsi="Arial" w:cs="Arial"/>
          <w:sz w:val="22"/>
          <w:szCs w:val="22"/>
        </w:rPr>
        <w:t>Verify</w:t>
      </w:r>
      <w:r w:rsidR="005967FA" w:rsidRPr="006954C8">
        <w:rPr>
          <w:rFonts w:ascii="Arial" w:hAnsi="Arial" w:cs="Arial"/>
          <w:sz w:val="22"/>
          <w:szCs w:val="22"/>
        </w:rPr>
        <w:t>, through review, that the licensee’s FOF exercise</w:t>
      </w:r>
      <w:r w:rsidR="00864DBE">
        <w:rPr>
          <w:rFonts w:ascii="Arial" w:hAnsi="Arial" w:cs="Arial"/>
          <w:sz w:val="22"/>
          <w:szCs w:val="22"/>
        </w:rPr>
        <w:t>s</w:t>
      </w:r>
      <w:r w:rsidR="005967FA" w:rsidRPr="006954C8">
        <w:rPr>
          <w:rFonts w:ascii="Arial" w:hAnsi="Arial" w:cs="Arial"/>
          <w:sz w:val="22"/>
          <w:szCs w:val="22"/>
        </w:rPr>
        <w:t xml:space="preserve"> </w:t>
      </w:r>
      <w:r w:rsidR="006954C8" w:rsidRPr="006954C8">
        <w:rPr>
          <w:rFonts w:ascii="Arial" w:hAnsi="Arial" w:cs="Arial"/>
          <w:sz w:val="22"/>
          <w:szCs w:val="22"/>
        </w:rPr>
        <w:t>are</w:t>
      </w:r>
      <w:r w:rsidR="005967FA" w:rsidRPr="006954C8">
        <w:rPr>
          <w:rFonts w:ascii="Arial" w:hAnsi="Arial" w:cs="Arial"/>
          <w:sz w:val="22"/>
          <w:szCs w:val="22"/>
        </w:rPr>
        <w:t xml:space="preserve"> designed </w:t>
      </w:r>
      <w:r w:rsidR="006954C8" w:rsidRPr="006954C8">
        <w:rPr>
          <w:rFonts w:ascii="Arial" w:hAnsi="Arial" w:cs="Arial"/>
          <w:sz w:val="22"/>
          <w:szCs w:val="22"/>
        </w:rPr>
        <w:t xml:space="preserve">to demonstrate the overall security system effectiveness and the ability of the security force to perform response and contingency plan responsibilities, and to demonstrate individual skills in assigned team duties.  </w:t>
      </w:r>
      <w:r w:rsidR="006954C8">
        <w:rPr>
          <w:rFonts w:ascii="Arial" w:hAnsi="Arial" w:cs="Arial"/>
          <w:sz w:val="22"/>
          <w:szCs w:val="22"/>
        </w:rPr>
        <w:t>(</w:t>
      </w:r>
      <w:r w:rsidR="0040263F" w:rsidRPr="006954C8">
        <w:rPr>
          <w:rFonts w:ascii="Arial" w:hAnsi="Arial" w:cs="Arial"/>
          <w:sz w:val="22"/>
          <w:szCs w:val="22"/>
        </w:rPr>
        <w:t>10 CFR 73.46(b)(9)</w:t>
      </w:r>
      <w:r w:rsidRPr="006954C8">
        <w:rPr>
          <w:rFonts w:ascii="Arial" w:hAnsi="Arial" w:cs="Arial"/>
          <w:sz w:val="22"/>
          <w:szCs w:val="22"/>
        </w:rPr>
        <w:t>)</w:t>
      </w:r>
    </w:p>
    <w:p w:rsidR="00212BE4" w:rsidRPr="00A93531" w:rsidRDefault="00212BE4"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u w:val="single"/>
        </w:rPr>
      </w:pPr>
    </w:p>
    <w:p w:rsidR="00212BE4" w:rsidRPr="00A93531" w:rsidRDefault="00212BE4"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rPr>
      </w:pPr>
      <w:r w:rsidRPr="00A93531">
        <w:rPr>
          <w:rFonts w:ascii="Arial" w:hAnsi="Arial" w:cs="Arial"/>
          <w:sz w:val="22"/>
          <w:szCs w:val="22"/>
          <w:u w:val="single"/>
        </w:rPr>
        <w:t>Specific Guidance</w:t>
      </w:r>
      <w:r w:rsidRPr="00A93531">
        <w:rPr>
          <w:rFonts w:ascii="Arial" w:hAnsi="Arial" w:cs="Arial"/>
          <w:sz w:val="22"/>
          <w:szCs w:val="22"/>
        </w:rPr>
        <w:t>.</w:t>
      </w:r>
    </w:p>
    <w:p w:rsidR="00212BE4" w:rsidRPr="00A93531" w:rsidRDefault="00212BE4"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u w:val="single"/>
        </w:rPr>
      </w:pPr>
    </w:p>
    <w:p w:rsidR="00F337AD" w:rsidRDefault="00212BE4" w:rsidP="0052613E">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rPr>
      </w:pPr>
      <w:r w:rsidRPr="00A93531">
        <w:rPr>
          <w:rFonts w:ascii="Arial" w:hAnsi="Arial" w:cs="Arial"/>
          <w:sz w:val="22"/>
          <w:szCs w:val="22"/>
        </w:rPr>
        <w:t>For th</w:t>
      </w:r>
      <w:r w:rsidR="0040263F">
        <w:rPr>
          <w:rFonts w:ascii="Arial" w:hAnsi="Arial" w:cs="Arial"/>
          <w:sz w:val="22"/>
          <w:szCs w:val="22"/>
        </w:rPr>
        <w:t xml:space="preserve">is </w:t>
      </w:r>
      <w:r w:rsidRPr="00A93531">
        <w:rPr>
          <w:rFonts w:ascii="Arial" w:hAnsi="Arial" w:cs="Arial"/>
          <w:sz w:val="22"/>
          <w:szCs w:val="22"/>
        </w:rPr>
        <w:t>inspection requirement, the inspector(s) sh</w:t>
      </w:r>
      <w:r w:rsidR="001B09DE">
        <w:rPr>
          <w:rFonts w:ascii="Arial" w:hAnsi="Arial" w:cs="Arial"/>
          <w:sz w:val="22"/>
          <w:szCs w:val="22"/>
        </w:rPr>
        <w:t>ould</w:t>
      </w:r>
      <w:r w:rsidRPr="00A93531">
        <w:rPr>
          <w:rFonts w:ascii="Arial" w:hAnsi="Arial" w:cs="Arial"/>
          <w:sz w:val="22"/>
          <w:szCs w:val="22"/>
        </w:rPr>
        <w:t xml:space="preserve"> review </w:t>
      </w:r>
      <w:r w:rsidR="00864DBE">
        <w:rPr>
          <w:rFonts w:ascii="Arial" w:hAnsi="Arial" w:cs="Arial"/>
          <w:sz w:val="22"/>
          <w:szCs w:val="22"/>
        </w:rPr>
        <w:t>the FOF exercise scenario information (e.g.</w:t>
      </w:r>
      <w:r w:rsidR="003B1D95">
        <w:rPr>
          <w:rFonts w:ascii="Arial" w:hAnsi="Arial" w:cs="Arial"/>
          <w:sz w:val="22"/>
          <w:szCs w:val="22"/>
        </w:rPr>
        <w:t>,</w:t>
      </w:r>
      <w:r w:rsidR="00864DBE">
        <w:rPr>
          <w:rFonts w:ascii="Arial" w:hAnsi="Arial" w:cs="Arial"/>
          <w:sz w:val="22"/>
          <w:szCs w:val="22"/>
        </w:rPr>
        <w:t xml:space="preserve"> </w:t>
      </w:r>
      <w:r w:rsidR="00E328CB">
        <w:rPr>
          <w:rFonts w:ascii="Arial" w:hAnsi="Arial" w:cs="Arial"/>
          <w:sz w:val="22"/>
          <w:szCs w:val="22"/>
        </w:rPr>
        <w:t xml:space="preserve">adversary mission plans, </w:t>
      </w:r>
      <w:r w:rsidR="00864DBE">
        <w:rPr>
          <w:rFonts w:ascii="Arial" w:hAnsi="Arial" w:cs="Arial"/>
          <w:sz w:val="22"/>
          <w:szCs w:val="22"/>
        </w:rPr>
        <w:t xml:space="preserve">exercise controller matrices, </w:t>
      </w:r>
      <w:r w:rsidR="00E328CB">
        <w:rPr>
          <w:rFonts w:ascii="Arial" w:hAnsi="Arial" w:cs="Arial"/>
          <w:sz w:val="22"/>
          <w:szCs w:val="22"/>
        </w:rPr>
        <w:t xml:space="preserve">etc.) </w:t>
      </w:r>
      <w:r w:rsidR="00864DBE">
        <w:rPr>
          <w:rFonts w:ascii="Arial" w:hAnsi="Arial" w:cs="Arial"/>
          <w:sz w:val="22"/>
          <w:szCs w:val="22"/>
        </w:rPr>
        <w:t>that is associated with the exercise to be conducted by the licensee.  The inspecto</w:t>
      </w:r>
      <w:r w:rsidR="00E328CB">
        <w:rPr>
          <w:rFonts w:ascii="Arial" w:hAnsi="Arial" w:cs="Arial"/>
          <w:sz w:val="22"/>
          <w:szCs w:val="22"/>
        </w:rPr>
        <w:t>r</w:t>
      </w:r>
      <w:r w:rsidR="00864DBE">
        <w:rPr>
          <w:rFonts w:ascii="Arial" w:hAnsi="Arial" w:cs="Arial"/>
          <w:sz w:val="22"/>
          <w:szCs w:val="22"/>
        </w:rPr>
        <w:t>(s)</w:t>
      </w:r>
      <w:r w:rsidR="00E328CB">
        <w:rPr>
          <w:rFonts w:ascii="Arial" w:hAnsi="Arial" w:cs="Arial"/>
          <w:sz w:val="22"/>
          <w:szCs w:val="22"/>
        </w:rPr>
        <w:t xml:space="preserve"> sh</w:t>
      </w:r>
      <w:r w:rsidR="00DD67D2">
        <w:rPr>
          <w:rFonts w:ascii="Arial" w:hAnsi="Arial" w:cs="Arial"/>
          <w:sz w:val="22"/>
          <w:szCs w:val="22"/>
        </w:rPr>
        <w:t xml:space="preserve">all verify </w:t>
      </w:r>
      <w:r w:rsidR="00E328CB">
        <w:rPr>
          <w:rFonts w:ascii="Arial" w:hAnsi="Arial" w:cs="Arial"/>
          <w:sz w:val="22"/>
          <w:szCs w:val="22"/>
        </w:rPr>
        <w:t xml:space="preserve">that the exercise scenario </w:t>
      </w:r>
      <w:r w:rsidR="000D5C54">
        <w:rPr>
          <w:rFonts w:ascii="Arial" w:hAnsi="Arial" w:cs="Arial"/>
          <w:sz w:val="22"/>
          <w:szCs w:val="22"/>
        </w:rPr>
        <w:t xml:space="preserve">includes the portrayal of </w:t>
      </w:r>
      <w:r w:rsidR="003704ED">
        <w:rPr>
          <w:rFonts w:ascii="Arial" w:hAnsi="Arial" w:cs="Arial"/>
          <w:sz w:val="22"/>
          <w:szCs w:val="22"/>
        </w:rPr>
        <w:t xml:space="preserve">an </w:t>
      </w:r>
      <w:r w:rsidR="00E328CB">
        <w:rPr>
          <w:rFonts w:ascii="Arial" w:hAnsi="Arial" w:cs="Arial"/>
          <w:sz w:val="22"/>
          <w:szCs w:val="22"/>
        </w:rPr>
        <w:t xml:space="preserve">adversarial attack that is consistent with the </w:t>
      </w:r>
      <w:r w:rsidR="000D5C54">
        <w:rPr>
          <w:rFonts w:ascii="Arial" w:hAnsi="Arial" w:cs="Arial"/>
          <w:sz w:val="22"/>
          <w:szCs w:val="22"/>
        </w:rPr>
        <w:t>characteristics and attributes of the applicable design basis threat of radiological sabotage</w:t>
      </w:r>
      <w:r w:rsidR="00C84D5C">
        <w:rPr>
          <w:rFonts w:ascii="Arial" w:hAnsi="Arial" w:cs="Arial"/>
          <w:sz w:val="22"/>
          <w:szCs w:val="22"/>
        </w:rPr>
        <w:t>, theft</w:t>
      </w:r>
      <w:r w:rsidR="003B1D95">
        <w:rPr>
          <w:rFonts w:ascii="Arial" w:hAnsi="Arial" w:cs="Arial"/>
          <w:sz w:val="22"/>
          <w:szCs w:val="22"/>
        </w:rPr>
        <w:t>,</w:t>
      </w:r>
      <w:r w:rsidR="00C84D5C">
        <w:rPr>
          <w:rFonts w:ascii="Arial" w:hAnsi="Arial" w:cs="Arial"/>
          <w:sz w:val="22"/>
          <w:szCs w:val="22"/>
        </w:rPr>
        <w:t xml:space="preserve"> and diversion </w:t>
      </w:r>
      <w:r w:rsidR="000D5C54">
        <w:rPr>
          <w:rFonts w:ascii="Arial" w:hAnsi="Arial" w:cs="Arial"/>
          <w:sz w:val="22"/>
          <w:szCs w:val="22"/>
        </w:rPr>
        <w:t xml:space="preserve">as </w:t>
      </w:r>
      <w:r w:rsidR="001B09DE">
        <w:rPr>
          <w:rFonts w:ascii="Arial" w:hAnsi="Arial" w:cs="Arial"/>
          <w:sz w:val="22"/>
          <w:szCs w:val="22"/>
        </w:rPr>
        <w:t>described</w:t>
      </w:r>
      <w:r w:rsidR="000D5C54">
        <w:rPr>
          <w:rFonts w:ascii="Arial" w:hAnsi="Arial" w:cs="Arial"/>
          <w:sz w:val="22"/>
          <w:szCs w:val="22"/>
        </w:rPr>
        <w:t xml:space="preserve"> </w:t>
      </w:r>
      <w:r w:rsidR="001B09DE">
        <w:rPr>
          <w:rFonts w:ascii="Arial" w:hAnsi="Arial" w:cs="Arial"/>
          <w:sz w:val="22"/>
          <w:szCs w:val="22"/>
        </w:rPr>
        <w:t>in</w:t>
      </w:r>
      <w:r w:rsidR="000D5C54">
        <w:rPr>
          <w:rFonts w:ascii="Arial" w:hAnsi="Arial" w:cs="Arial"/>
          <w:sz w:val="22"/>
          <w:szCs w:val="22"/>
        </w:rPr>
        <w:t xml:space="preserve"> 10 CFR 73.1, “Purpose and Scope</w:t>
      </w:r>
      <w:r w:rsidR="003B1D95">
        <w:rPr>
          <w:rFonts w:ascii="Arial" w:hAnsi="Arial" w:cs="Arial"/>
          <w:sz w:val="22"/>
          <w:szCs w:val="22"/>
        </w:rPr>
        <w:t>,</w:t>
      </w:r>
      <w:r w:rsidR="000D5C54">
        <w:rPr>
          <w:rFonts w:ascii="Arial" w:hAnsi="Arial" w:cs="Arial"/>
          <w:sz w:val="22"/>
          <w:szCs w:val="22"/>
        </w:rPr>
        <w:t xml:space="preserve">” </w:t>
      </w:r>
      <w:r w:rsidR="003704ED">
        <w:rPr>
          <w:rFonts w:ascii="Arial" w:hAnsi="Arial" w:cs="Arial"/>
          <w:sz w:val="22"/>
          <w:szCs w:val="22"/>
        </w:rPr>
        <w:t xml:space="preserve">and as further detailed in </w:t>
      </w:r>
      <w:r w:rsidR="003704ED" w:rsidRPr="003704ED">
        <w:rPr>
          <w:rFonts w:ascii="Arial" w:hAnsi="Arial" w:cs="Arial"/>
          <w:sz w:val="22"/>
          <w:szCs w:val="22"/>
        </w:rPr>
        <w:t>Regulatory Guide 5.70, “Guidance for the Application of the Theft and Diversion Design-Basis Threat in the Design, Development, and Implementation of a Physical Security Program that Meets 10 CF</w:t>
      </w:r>
      <w:r w:rsidR="003B1D95">
        <w:rPr>
          <w:rFonts w:ascii="Arial" w:hAnsi="Arial" w:cs="Arial"/>
          <w:sz w:val="22"/>
          <w:szCs w:val="22"/>
        </w:rPr>
        <w:t>R 73.45 and 10 </w:t>
      </w:r>
      <w:r w:rsidR="003704ED" w:rsidRPr="003704ED">
        <w:rPr>
          <w:rFonts w:ascii="Arial" w:hAnsi="Arial" w:cs="Arial"/>
          <w:sz w:val="22"/>
          <w:szCs w:val="22"/>
        </w:rPr>
        <w:t>CFR 73.46.”</w:t>
      </w:r>
      <w:r w:rsidR="003704ED">
        <w:rPr>
          <w:rFonts w:ascii="Arial" w:hAnsi="Arial" w:cs="Arial"/>
          <w:sz w:val="22"/>
          <w:szCs w:val="22"/>
        </w:rPr>
        <w:t xml:space="preserve">  The inspector</w:t>
      </w:r>
      <w:r w:rsidR="004A3C8A">
        <w:rPr>
          <w:rFonts w:ascii="Arial" w:hAnsi="Arial" w:cs="Arial"/>
          <w:sz w:val="22"/>
          <w:szCs w:val="22"/>
        </w:rPr>
        <w:t>(s)</w:t>
      </w:r>
      <w:r w:rsidR="003704ED">
        <w:rPr>
          <w:rFonts w:ascii="Arial" w:hAnsi="Arial" w:cs="Arial"/>
          <w:sz w:val="22"/>
          <w:szCs w:val="22"/>
        </w:rPr>
        <w:t xml:space="preserve"> sh</w:t>
      </w:r>
      <w:r w:rsidR="00DD67D2">
        <w:rPr>
          <w:rFonts w:ascii="Arial" w:hAnsi="Arial" w:cs="Arial"/>
          <w:sz w:val="22"/>
          <w:szCs w:val="22"/>
        </w:rPr>
        <w:t xml:space="preserve">all </w:t>
      </w:r>
      <w:r w:rsidR="003704ED">
        <w:rPr>
          <w:rFonts w:ascii="Arial" w:hAnsi="Arial" w:cs="Arial"/>
          <w:sz w:val="22"/>
          <w:szCs w:val="22"/>
        </w:rPr>
        <w:t xml:space="preserve">also </w:t>
      </w:r>
      <w:r w:rsidR="00DD67D2">
        <w:rPr>
          <w:rFonts w:ascii="Arial" w:hAnsi="Arial" w:cs="Arial"/>
          <w:sz w:val="22"/>
          <w:szCs w:val="22"/>
        </w:rPr>
        <w:t xml:space="preserve">verify </w:t>
      </w:r>
      <w:r w:rsidR="003704ED">
        <w:rPr>
          <w:rFonts w:ascii="Arial" w:hAnsi="Arial" w:cs="Arial"/>
          <w:sz w:val="22"/>
          <w:szCs w:val="22"/>
        </w:rPr>
        <w:t>that the control measures developed to simulat</w:t>
      </w:r>
      <w:r w:rsidR="00DD67D2">
        <w:rPr>
          <w:rFonts w:ascii="Arial" w:hAnsi="Arial" w:cs="Arial"/>
          <w:sz w:val="22"/>
          <w:szCs w:val="22"/>
        </w:rPr>
        <w:t>e certain actions</w:t>
      </w:r>
      <w:r w:rsidR="00C72E72">
        <w:rPr>
          <w:rFonts w:ascii="Arial" w:hAnsi="Arial" w:cs="Arial"/>
          <w:sz w:val="22"/>
          <w:szCs w:val="22"/>
        </w:rPr>
        <w:t xml:space="preserve">, and the </w:t>
      </w:r>
      <w:r w:rsidR="00D25228">
        <w:rPr>
          <w:rFonts w:ascii="Arial" w:hAnsi="Arial" w:cs="Arial"/>
          <w:sz w:val="22"/>
          <w:szCs w:val="22"/>
        </w:rPr>
        <w:t>effects</w:t>
      </w:r>
      <w:r w:rsidR="00C72E72">
        <w:rPr>
          <w:rFonts w:ascii="Arial" w:hAnsi="Arial" w:cs="Arial"/>
          <w:sz w:val="22"/>
          <w:szCs w:val="22"/>
        </w:rPr>
        <w:t xml:space="preserve"> of the application of specific firearms and explosive devices during</w:t>
      </w:r>
      <w:r w:rsidR="00DD67D2">
        <w:rPr>
          <w:rFonts w:ascii="Arial" w:hAnsi="Arial" w:cs="Arial"/>
          <w:sz w:val="22"/>
          <w:szCs w:val="22"/>
        </w:rPr>
        <w:t xml:space="preserve"> the conduct of the exercise have been developed with </w:t>
      </w:r>
      <w:r w:rsidR="00DD67D2">
        <w:rPr>
          <w:rFonts w:ascii="Arial" w:hAnsi="Arial" w:cs="Arial"/>
          <w:sz w:val="22"/>
          <w:szCs w:val="22"/>
        </w:rPr>
        <w:lastRenderedPageBreak/>
        <w:t xml:space="preserve">consideration of minimizing artificiality and are consistent with </w:t>
      </w:r>
      <w:r w:rsidR="00C72E72">
        <w:rPr>
          <w:rFonts w:ascii="Arial" w:hAnsi="Arial" w:cs="Arial"/>
          <w:sz w:val="22"/>
          <w:szCs w:val="22"/>
        </w:rPr>
        <w:t xml:space="preserve">standard </w:t>
      </w:r>
      <w:r w:rsidR="00DD67D2">
        <w:rPr>
          <w:rFonts w:ascii="Arial" w:hAnsi="Arial" w:cs="Arial"/>
          <w:sz w:val="22"/>
          <w:szCs w:val="22"/>
        </w:rPr>
        <w:t xml:space="preserve">control measures implemented </w:t>
      </w:r>
      <w:r w:rsidR="00C72E72">
        <w:rPr>
          <w:rFonts w:ascii="Arial" w:hAnsi="Arial" w:cs="Arial"/>
          <w:sz w:val="22"/>
          <w:szCs w:val="22"/>
        </w:rPr>
        <w:t xml:space="preserve">within the licensee’s exercise program and </w:t>
      </w:r>
      <w:r w:rsidR="00DD67D2">
        <w:rPr>
          <w:rFonts w:ascii="Arial" w:hAnsi="Arial" w:cs="Arial"/>
          <w:sz w:val="22"/>
          <w:szCs w:val="22"/>
        </w:rPr>
        <w:t xml:space="preserve">during the </w:t>
      </w:r>
      <w:r w:rsidR="00C72E72">
        <w:rPr>
          <w:rFonts w:ascii="Arial" w:hAnsi="Arial" w:cs="Arial"/>
          <w:sz w:val="22"/>
          <w:szCs w:val="22"/>
        </w:rPr>
        <w:t>conduct of NRC evaluated FOF inspections.</w:t>
      </w:r>
      <w:r w:rsidR="00477EF0">
        <w:rPr>
          <w:rFonts w:ascii="Arial" w:hAnsi="Arial" w:cs="Arial"/>
          <w:sz w:val="22"/>
          <w:szCs w:val="22"/>
        </w:rPr>
        <w:t xml:space="preserve">  </w:t>
      </w:r>
      <w:r w:rsidR="00F337AD">
        <w:rPr>
          <w:rFonts w:ascii="Arial" w:hAnsi="Arial" w:cs="Arial"/>
          <w:sz w:val="22"/>
          <w:szCs w:val="22"/>
        </w:rPr>
        <w:t xml:space="preserve">The inspector(s) shall </w:t>
      </w:r>
      <w:r w:rsidR="00477EF0">
        <w:rPr>
          <w:rFonts w:ascii="Arial" w:hAnsi="Arial" w:cs="Arial"/>
          <w:sz w:val="22"/>
          <w:szCs w:val="22"/>
        </w:rPr>
        <w:t xml:space="preserve">also </w:t>
      </w:r>
      <w:r w:rsidR="00F337AD">
        <w:rPr>
          <w:rFonts w:ascii="Arial" w:hAnsi="Arial" w:cs="Arial"/>
          <w:sz w:val="22"/>
          <w:szCs w:val="22"/>
        </w:rPr>
        <w:t>observe the controller briefing provided to the exercise control</w:t>
      </w:r>
      <w:r w:rsidR="00985E9B">
        <w:rPr>
          <w:rFonts w:ascii="Arial" w:hAnsi="Arial" w:cs="Arial"/>
          <w:sz w:val="22"/>
          <w:szCs w:val="22"/>
        </w:rPr>
        <w:t xml:space="preserve">lers prior to the conduct of the exercise to verify that the events and actions within the exercise scenario are conveyed and clarified as necessary.    </w:t>
      </w:r>
    </w:p>
    <w:p w:rsidR="0040263F" w:rsidRDefault="0040263F" w:rsidP="0098343F">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rPr>
      </w:pPr>
    </w:p>
    <w:p w:rsidR="007F17E0" w:rsidRDefault="0052613E" w:rsidP="00542E06">
      <w:pPr>
        <w:widowControl/>
        <w:numPr>
          <w:ilvl w:val="0"/>
          <w:numId w:val="9"/>
        </w:numPr>
        <w:tabs>
          <w:tab w:val="left" w:pos="720"/>
        </w:tabs>
        <w:ind w:left="807" w:hanging="533"/>
        <w:rPr>
          <w:rFonts w:ascii="Arial" w:hAnsi="Arial" w:cs="Arial"/>
          <w:sz w:val="22"/>
          <w:szCs w:val="22"/>
        </w:rPr>
      </w:pPr>
      <w:r w:rsidRPr="007F17E0">
        <w:rPr>
          <w:rFonts w:ascii="Arial" w:hAnsi="Arial" w:cs="Arial"/>
          <w:sz w:val="22"/>
          <w:szCs w:val="22"/>
        </w:rPr>
        <w:t xml:space="preserve"> </w:t>
      </w:r>
      <w:r w:rsidR="00212BE4" w:rsidRPr="007F17E0">
        <w:rPr>
          <w:rFonts w:ascii="Arial" w:hAnsi="Arial" w:cs="Arial"/>
          <w:sz w:val="22"/>
          <w:szCs w:val="22"/>
        </w:rPr>
        <w:t>Verify</w:t>
      </w:r>
      <w:r w:rsidR="006954C8" w:rsidRPr="007F17E0">
        <w:rPr>
          <w:rFonts w:ascii="Arial" w:hAnsi="Arial" w:cs="Arial"/>
          <w:sz w:val="22"/>
          <w:szCs w:val="22"/>
        </w:rPr>
        <w:t xml:space="preserve">, through observation of a licensee conducted FOF exercise, that </w:t>
      </w:r>
      <w:r w:rsidR="007F17E0" w:rsidRPr="007F17E0">
        <w:rPr>
          <w:rFonts w:ascii="Arial" w:hAnsi="Arial" w:cs="Arial"/>
          <w:sz w:val="22"/>
          <w:szCs w:val="22"/>
        </w:rPr>
        <w:t>the licensee’s FOF exercise</w:t>
      </w:r>
      <w:r w:rsidR="00864DBE">
        <w:rPr>
          <w:rFonts w:ascii="Arial" w:hAnsi="Arial" w:cs="Arial"/>
          <w:sz w:val="22"/>
          <w:szCs w:val="22"/>
        </w:rPr>
        <w:t>s</w:t>
      </w:r>
      <w:r w:rsidR="007F17E0" w:rsidRPr="007F17E0">
        <w:rPr>
          <w:rFonts w:ascii="Arial" w:hAnsi="Arial" w:cs="Arial"/>
          <w:sz w:val="22"/>
          <w:szCs w:val="22"/>
        </w:rPr>
        <w:t xml:space="preserve"> are implemented to demonstrate the overall security system effectiveness and the ability of the security force to perform response and contingency plan responsibilities, and to demonstrate individual skills in assigned team duties.</w:t>
      </w:r>
      <w:r w:rsidR="00C042AC" w:rsidRPr="007F17E0">
        <w:rPr>
          <w:rFonts w:ascii="Arial" w:hAnsi="Arial" w:cs="Arial"/>
          <w:sz w:val="22"/>
          <w:szCs w:val="22"/>
        </w:rPr>
        <w:t xml:space="preserve"> </w:t>
      </w:r>
    </w:p>
    <w:p w:rsidR="00212BE4" w:rsidRPr="007F17E0" w:rsidRDefault="007F17E0" w:rsidP="007F17E0">
      <w:pPr>
        <w:widowControl/>
        <w:tabs>
          <w:tab w:val="left" w:pos="720"/>
        </w:tabs>
        <w:ind w:left="807"/>
        <w:rPr>
          <w:rFonts w:ascii="Arial" w:hAnsi="Arial" w:cs="Arial"/>
          <w:sz w:val="22"/>
          <w:szCs w:val="22"/>
        </w:rPr>
      </w:pPr>
      <w:r>
        <w:rPr>
          <w:rFonts w:ascii="Arial" w:hAnsi="Arial" w:cs="Arial"/>
          <w:sz w:val="22"/>
          <w:szCs w:val="22"/>
        </w:rPr>
        <w:t>(10 CFR</w:t>
      </w:r>
      <w:r w:rsidR="004A3C8A">
        <w:rPr>
          <w:rFonts w:ascii="Arial" w:hAnsi="Arial" w:cs="Arial"/>
          <w:sz w:val="22"/>
          <w:szCs w:val="22"/>
        </w:rPr>
        <w:t xml:space="preserve"> </w:t>
      </w:r>
      <w:r w:rsidR="00C042AC" w:rsidRPr="007F17E0">
        <w:rPr>
          <w:rFonts w:ascii="Arial" w:hAnsi="Arial" w:cs="Arial"/>
          <w:sz w:val="22"/>
          <w:szCs w:val="22"/>
        </w:rPr>
        <w:t>73.46(b</w:t>
      </w:r>
      <w:proofErr w:type="gramStart"/>
      <w:r w:rsidR="00C042AC" w:rsidRPr="007F17E0">
        <w:rPr>
          <w:rFonts w:ascii="Arial" w:hAnsi="Arial" w:cs="Arial"/>
          <w:sz w:val="22"/>
          <w:szCs w:val="22"/>
        </w:rPr>
        <w:t>)(</w:t>
      </w:r>
      <w:proofErr w:type="gramEnd"/>
      <w:r w:rsidR="00C042AC" w:rsidRPr="007F17E0">
        <w:rPr>
          <w:rFonts w:ascii="Arial" w:hAnsi="Arial" w:cs="Arial"/>
          <w:sz w:val="22"/>
          <w:szCs w:val="22"/>
        </w:rPr>
        <w:t>9)</w:t>
      </w:r>
      <w:r w:rsidR="00212BE4" w:rsidRPr="007F17E0">
        <w:rPr>
          <w:rFonts w:ascii="Arial" w:hAnsi="Arial" w:cs="Arial"/>
          <w:sz w:val="22"/>
          <w:szCs w:val="22"/>
        </w:rPr>
        <w:t>)</w:t>
      </w:r>
    </w:p>
    <w:p w:rsidR="00D25228" w:rsidRDefault="00D25228" w:rsidP="00C25B4E">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u w:val="single"/>
        </w:rPr>
      </w:pPr>
    </w:p>
    <w:p w:rsidR="00212BE4" w:rsidRPr="00A93531" w:rsidRDefault="00212BE4" w:rsidP="00C25B4E">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rPr>
      </w:pPr>
      <w:r w:rsidRPr="00A93531">
        <w:rPr>
          <w:rFonts w:ascii="Arial" w:hAnsi="Arial" w:cs="Arial"/>
          <w:sz w:val="22"/>
          <w:szCs w:val="22"/>
          <w:u w:val="single"/>
        </w:rPr>
        <w:t>Specific Guidance</w:t>
      </w:r>
      <w:r w:rsidRPr="00A93531">
        <w:rPr>
          <w:rFonts w:ascii="Arial" w:hAnsi="Arial" w:cs="Arial"/>
          <w:sz w:val="22"/>
          <w:szCs w:val="22"/>
        </w:rPr>
        <w:t>.</w:t>
      </w:r>
    </w:p>
    <w:p w:rsidR="00212BE4" w:rsidRPr="00A93531" w:rsidRDefault="00212BE4"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u w:val="single"/>
        </w:rPr>
      </w:pPr>
    </w:p>
    <w:p w:rsidR="00212BE4" w:rsidRPr="00000AF5" w:rsidRDefault="00212BE4" w:rsidP="00676FFA">
      <w:pPr>
        <w:pStyle w:val="IMdocnumb"/>
        <w:ind w:left="806"/>
        <w:rPr>
          <w:bCs/>
          <w:color w:val="auto"/>
          <w:sz w:val="22"/>
          <w:szCs w:val="22"/>
        </w:rPr>
      </w:pPr>
      <w:r w:rsidRPr="00A93531">
        <w:rPr>
          <w:color w:val="auto"/>
          <w:sz w:val="22"/>
          <w:szCs w:val="22"/>
        </w:rPr>
        <w:t>For th</w:t>
      </w:r>
      <w:r w:rsidR="00C042AC">
        <w:rPr>
          <w:color w:val="auto"/>
          <w:sz w:val="22"/>
          <w:szCs w:val="22"/>
        </w:rPr>
        <w:t xml:space="preserve">is </w:t>
      </w:r>
      <w:r w:rsidRPr="00A93531">
        <w:rPr>
          <w:color w:val="auto"/>
          <w:sz w:val="22"/>
          <w:szCs w:val="22"/>
        </w:rPr>
        <w:t xml:space="preserve">inspection requirement, the inspector(s) should </w:t>
      </w:r>
      <w:r w:rsidR="002B4250">
        <w:rPr>
          <w:color w:val="auto"/>
          <w:sz w:val="22"/>
          <w:szCs w:val="22"/>
        </w:rPr>
        <w:t xml:space="preserve">select an observation </w:t>
      </w:r>
      <w:r w:rsidR="00B50DD0">
        <w:rPr>
          <w:color w:val="auto"/>
          <w:sz w:val="22"/>
          <w:szCs w:val="22"/>
        </w:rPr>
        <w:t>locat</w:t>
      </w:r>
      <w:r w:rsidR="002B4250">
        <w:rPr>
          <w:color w:val="auto"/>
          <w:sz w:val="22"/>
          <w:szCs w:val="22"/>
        </w:rPr>
        <w:t>ion</w:t>
      </w:r>
      <w:r w:rsidR="00B50DD0">
        <w:rPr>
          <w:color w:val="auto"/>
          <w:sz w:val="22"/>
          <w:szCs w:val="22"/>
        </w:rPr>
        <w:t xml:space="preserve"> in a strategic position within the protected area of the site </w:t>
      </w:r>
      <w:r w:rsidR="009B3CDE">
        <w:rPr>
          <w:color w:val="auto"/>
          <w:sz w:val="22"/>
          <w:szCs w:val="22"/>
        </w:rPr>
        <w:t>that</w:t>
      </w:r>
      <w:r w:rsidR="00B50DD0">
        <w:rPr>
          <w:color w:val="auto"/>
          <w:sz w:val="22"/>
          <w:szCs w:val="22"/>
        </w:rPr>
        <w:t xml:space="preserve"> will enable the observation of a portion of the actions to be conduc</w:t>
      </w:r>
      <w:r w:rsidR="007178B3">
        <w:rPr>
          <w:color w:val="auto"/>
          <w:sz w:val="22"/>
          <w:szCs w:val="22"/>
        </w:rPr>
        <w:t>ted during the exercise.  Prior to the exercise commencing, the inspector(s)</w:t>
      </w:r>
      <w:r w:rsidR="004640DF">
        <w:rPr>
          <w:color w:val="auto"/>
          <w:sz w:val="22"/>
          <w:szCs w:val="22"/>
        </w:rPr>
        <w:t xml:space="preserve"> should obtain the use of licensee</w:t>
      </w:r>
      <w:r w:rsidR="003B1D95">
        <w:rPr>
          <w:color w:val="auto"/>
          <w:sz w:val="22"/>
          <w:szCs w:val="22"/>
        </w:rPr>
        <w:t>-</w:t>
      </w:r>
      <w:r w:rsidR="004640DF">
        <w:rPr>
          <w:color w:val="auto"/>
          <w:sz w:val="22"/>
          <w:szCs w:val="22"/>
        </w:rPr>
        <w:t>issued controller equipment complete with communication device and personal hearing apparatus (i.e.</w:t>
      </w:r>
      <w:r w:rsidR="003B1D95">
        <w:rPr>
          <w:color w:val="auto"/>
          <w:sz w:val="22"/>
          <w:szCs w:val="22"/>
        </w:rPr>
        <w:t>,</w:t>
      </w:r>
      <w:r w:rsidR="004640DF">
        <w:rPr>
          <w:color w:val="auto"/>
          <w:sz w:val="22"/>
          <w:szCs w:val="22"/>
        </w:rPr>
        <w:t xml:space="preserve"> </w:t>
      </w:r>
      <w:r w:rsidR="0080685B">
        <w:rPr>
          <w:color w:val="auto"/>
          <w:sz w:val="22"/>
          <w:szCs w:val="22"/>
        </w:rPr>
        <w:t xml:space="preserve">security </w:t>
      </w:r>
      <w:r w:rsidR="004640DF">
        <w:rPr>
          <w:color w:val="auto"/>
          <w:sz w:val="22"/>
          <w:szCs w:val="22"/>
        </w:rPr>
        <w:t xml:space="preserve">radio with ear piece) </w:t>
      </w:r>
      <w:r w:rsidR="0080685B">
        <w:rPr>
          <w:color w:val="auto"/>
          <w:sz w:val="22"/>
          <w:szCs w:val="22"/>
        </w:rPr>
        <w:t>set to the frequency specified for exercise controllers.  Upon moving to and arriving at the observation location, t</w:t>
      </w:r>
      <w:r w:rsidR="004640DF">
        <w:rPr>
          <w:color w:val="auto"/>
          <w:sz w:val="22"/>
          <w:szCs w:val="22"/>
        </w:rPr>
        <w:t xml:space="preserve">he inspector(s) should </w:t>
      </w:r>
      <w:r w:rsidR="007178B3">
        <w:rPr>
          <w:color w:val="auto"/>
          <w:sz w:val="22"/>
          <w:szCs w:val="22"/>
        </w:rPr>
        <w:t xml:space="preserve">conceal themselves from the security force participating in the exercise to prevent disclosure of </w:t>
      </w:r>
      <w:r w:rsidR="002B4250">
        <w:rPr>
          <w:color w:val="auto"/>
          <w:sz w:val="22"/>
          <w:szCs w:val="22"/>
        </w:rPr>
        <w:t xml:space="preserve">the </w:t>
      </w:r>
      <w:r w:rsidR="00091D33">
        <w:rPr>
          <w:color w:val="auto"/>
          <w:sz w:val="22"/>
          <w:szCs w:val="22"/>
        </w:rPr>
        <w:t>adversary mission</w:t>
      </w:r>
      <w:r w:rsidR="002B4250">
        <w:rPr>
          <w:color w:val="auto"/>
          <w:sz w:val="22"/>
          <w:szCs w:val="22"/>
        </w:rPr>
        <w:t xml:space="preserve"> path</w:t>
      </w:r>
      <w:r w:rsidR="00D515A4">
        <w:rPr>
          <w:color w:val="auto"/>
          <w:sz w:val="22"/>
          <w:szCs w:val="22"/>
        </w:rPr>
        <w:t>way</w:t>
      </w:r>
      <w:r w:rsidR="002B4250">
        <w:rPr>
          <w:color w:val="auto"/>
          <w:sz w:val="22"/>
          <w:szCs w:val="22"/>
        </w:rPr>
        <w:t xml:space="preserve">. </w:t>
      </w:r>
      <w:r w:rsidR="0080685B">
        <w:rPr>
          <w:color w:val="auto"/>
          <w:sz w:val="22"/>
          <w:szCs w:val="22"/>
        </w:rPr>
        <w:t xml:space="preserve">The </w:t>
      </w:r>
      <w:r w:rsidR="003B1D95">
        <w:rPr>
          <w:color w:val="auto"/>
          <w:sz w:val="22"/>
          <w:szCs w:val="22"/>
        </w:rPr>
        <w:t>i</w:t>
      </w:r>
      <w:r w:rsidR="00720B4D">
        <w:rPr>
          <w:color w:val="auto"/>
          <w:sz w:val="22"/>
          <w:szCs w:val="22"/>
        </w:rPr>
        <w:t>nspector(s) shall observe the licensee’s</w:t>
      </w:r>
      <w:r w:rsidR="00C84D5C">
        <w:rPr>
          <w:color w:val="auto"/>
          <w:sz w:val="22"/>
          <w:szCs w:val="22"/>
        </w:rPr>
        <w:t xml:space="preserve"> FOF</w:t>
      </w:r>
      <w:r w:rsidR="00124AAA">
        <w:rPr>
          <w:color w:val="auto"/>
          <w:sz w:val="22"/>
          <w:szCs w:val="22"/>
        </w:rPr>
        <w:t xml:space="preserve"> </w:t>
      </w:r>
      <w:r w:rsidR="00720B4D">
        <w:rPr>
          <w:color w:val="auto"/>
          <w:sz w:val="22"/>
          <w:szCs w:val="22"/>
        </w:rPr>
        <w:t>exercise to verify that it is conducted consistent with the developed exercise scenario, adversary mission plan, and exercise control matrices</w:t>
      </w:r>
      <w:r w:rsidR="00C84D5C">
        <w:rPr>
          <w:color w:val="auto"/>
          <w:sz w:val="22"/>
          <w:szCs w:val="22"/>
        </w:rPr>
        <w:t xml:space="preserve"> and that the licensee’s implementation demonstrates </w:t>
      </w:r>
      <w:r w:rsidR="00124AAA">
        <w:rPr>
          <w:color w:val="auto"/>
          <w:sz w:val="22"/>
          <w:szCs w:val="22"/>
        </w:rPr>
        <w:t>overall security system effectiveness and the ability of the security force to perform response and contingency plan responsibilities, and demonstrates individual skills in assigned team duties.</w:t>
      </w:r>
      <w:r w:rsidR="00D259FC">
        <w:rPr>
          <w:color w:val="auto"/>
          <w:sz w:val="22"/>
          <w:szCs w:val="22"/>
        </w:rPr>
        <w:t xml:space="preserve">  The observation of the licensee’s critique process is not included within the scope of this inspection activity as it is addressed within another inspection activity under this inspection program</w:t>
      </w:r>
      <w:r w:rsidR="003743C7">
        <w:rPr>
          <w:color w:val="auto"/>
          <w:sz w:val="22"/>
          <w:szCs w:val="22"/>
        </w:rPr>
        <w:t>.</w:t>
      </w:r>
      <w:r w:rsidR="00D259FC">
        <w:rPr>
          <w:color w:val="auto"/>
          <w:sz w:val="22"/>
          <w:szCs w:val="22"/>
        </w:rPr>
        <w:t xml:space="preserve"> </w:t>
      </w:r>
      <w:r w:rsidR="00C84D5C">
        <w:rPr>
          <w:color w:val="auto"/>
          <w:sz w:val="22"/>
          <w:szCs w:val="22"/>
        </w:rPr>
        <w:t xml:space="preserve"> </w:t>
      </w:r>
      <w:r w:rsidR="00720B4D">
        <w:rPr>
          <w:color w:val="auto"/>
          <w:sz w:val="22"/>
          <w:szCs w:val="22"/>
        </w:rPr>
        <w:t xml:space="preserve">  </w:t>
      </w:r>
    </w:p>
    <w:p w:rsidR="00F6100E" w:rsidRDefault="00F6100E" w:rsidP="00676FFA">
      <w:pPr>
        <w:widowControl/>
        <w:tabs>
          <w:tab w:val="left" w:pos="180"/>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u w:val="single"/>
        </w:rPr>
      </w:pPr>
    </w:p>
    <w:p w:rsidR="00DF5AB4" w:rsidRDefault="00DF5AB4" w:rsidP="00676FFA">
      <w:pPr>
        <w:widowControl/>
        <w:tabs>
          <w:tab w:val="left" w:pos="180"/>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806"/>
        <w:rPr>
          <w:rFonts w:ascii="Arial" w:hAnsi="Arial" w:cs="Arial"/>
          <w:sz w:val="22"/>
          <w:szCs w:val="22"/>
          <w:u w:val="single"/>
        </w:rPr>
      </w:pPr>
    </w:p>
    <w:p w:rsidR="00254ACE" w:rsidRPr="00872D1D" w:rsidRDefault="00253155"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pPr>
      <w:r>
        <w:rPr>
          <w:rFonts w:ascii="Arial" w:hAnsi="Arial" w:cs="Arial"/>
          <w:sz w:val="22"/>
          <w:szCs w:val="22"/>
        </w:rPr>
        <w:t>81700</w:t>
      </w:r>
      <w:r w:rsidR="00254ACE" w:rsidRPr="00872D1D">
        <w:rPr>
          <w:rFonts w:ascii="Arial" w:hAnsi="Arial" w:cs="Arial"/>
          <w:sz w:val="22"/>
          <w:szCs w:val="22"/>
        </w:rPr>
        <w:t>.</w:t>
      </w:r>
      <w:r w:rsidR="00933715">
        <w:rPr>
          <w:rFonts w:ascii="Arial" w:hAnsi="Arial" w:cs="Arial"/>
          <w:sz w:val="22"/>
          <w:szCs w:val="22"/>
        </w:rPr>
        <w:t>11</w:t>
      </w:r>
      <w:r w:rsidR="00254ACE" w:rsidRPr="00872D1D">
        <w:rPr>
          <w:rFonts w:ascii="Arial" w:hAnsi="Arial" w:cs="Arial"/>
          <w:sz w:val="22"/>
          <w:szCs w:val="22"/>
        </w:rPr>
        <w:t>-0</w:t>
      </w:r>
      <w:r w:rsidR="007956B8" w:rsidRPr="00872D1D">
        <w:rPr>
          <w:rFonts w:ascii="Arial" w:hAnsi="Arial" w:cs="Arial"/>
          <w:sz w:val="22"/>
          <w:szCs w:val="22"/>
        </w:rPr>
        <w:t>3</w:t>
      </w:r>
      <w:r w:rsidR="00A82699">
        <w:rPr>
          <w:rFonts w:ascii="Arial" w:hAnsi="Arial" w:cs="Arial"/>
          <w:sz w:val="22"/>
          <w:szCs w:val="22"/>
        </w:rPr>
        <w:t xml:space="preserve"> </w:t>
      </w:r>
      <w:r w:rsidR="00254ACE" w:rsidRPr="00872D1D">
        <w:rPr>
          <w:rFonts w:ascii="Arial" w:hAnsi="Arial" w:cs="Arial"/>
          <w:sz w:val="22"/>
          <w:szCs w:val="22"/>
        </w:rPr>
        <w:t>PROCEDURE COMPLETION</w:t>
      </w:r>
    </w:p>
    <w:p w:rsidR="00254ACE" w:rsidRPr="00872D1D" w:rsidRDefault="00254AC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pPr>
    </w:p>
    <w:p w:rsidR="001D1EC8" w:rsidRDefault="001D1EC8" w:rsidP="008E5BE8">
      <w:pPr>
        <w:rPr>
          <w:rFonts w:ascii="Arial" w:hAnsi="Arial" w:cs="Arial"/>
          <w:color w:val="000000"/>
          <w:sz w:val="22"/>
          <w:szCs w:val="22"/>
        </w:rPr>
      </w:pPr>
      <w:r>
        <w:rPr>
          <w:rFonts w:ascii="Arial" w:hAnsi="Arial" w:cs="Arial"/>
          <w:color w:val="000000"/>
          <w:sz w:val="22"/>
          <w:szCs w:val="22"/>
        </w:rPr>
        <w:t>This procedure is considered complete when the total minimum number of inspection requirements (</w:t>
      </w:r>
      <w:r w:rsidR="003B1D95">
        <w:rPr>
          <w:rFonts w:ascii="Arial" w:hAnsi="Arial" w:cs="Arial"/>
          <w:color w:val="000000"/>
          <w:sz w:val="22"/>
          <w:szCs w:val="22"/>
        </w:rPr>
        <w:t>two</w:t>
      </w:r>
      <w:r>
        <w:rPr>
          <w:rFonts w:ascii="Arial" w:hAnsi="Arial" w:cs="Arial"/>
          <w:color w:val="000000"/>
          <w:sz w:val="22"/>
          <w:szCs w:val="22"/>
        </w:rPr>
        <w:t xml:space="preserve">) are completed.  </w:t>
      </w:r>
    </w:p>
    <w:p w:rsidR="001D1EC8" w:rsidRDefault="001D1EC8" w:rsidP="008E5BE8">
      <w:pPr>
        <w:rPr>
          <w:rFonts w:ascii="Arial" w:hAnsi="Arial" w:cs="Arial"/>
          <w:color w:val="000000"/>
          <w:sz w:val="22"/>
          <w:szCs w:val="22"/>
        </w:rPr>
      </w:pPr>
    </w:p>
    <w:p w:rsidR="00A604BF" w:rsidRDefault="008E5BE8" w:rsidP="008E5BE8">
      <w:pPr>
        <w:rPr>
          <w:rFonts w:ascii="Arial" w:hAnsi="Arial" w:cs="Arial"/>
          <w:color w:val="000000"/>
          <w:sz w:val="22"/>
          <w:szCs w:val="22"/>
        </w:rPr>
      </w:pPr>
      <w:r w:rsidRPr="008E5BE8">
        <w:rPr>
          <w:rFonts w:ascii="Arial" w:hAnsi="Arial" w:cs="Arial"/>
          <w:color w:val="000000"/>
          <w:sz w:val="22"/>
          <w:szCs w:val="22"/>
        </w:rPr>
        <w:t xml:space="preserve">The frequency at which this inspection activity is to be conducted is </w:t>
      </w:r>
      <w:r w:rsidR="00E25951">
        <w:rPr>
          <w:rFonts w:ascii="Arial" w:hAnsi="Arial" w:cs="Arial"/>
          <w:color w:val="000000"/>
          <w:sz w:val="22"/>
          <w:szCs w:val="22"/>
        </w:rPr>
        <w:t>annually</w:t>
      </w:r>
      <w:r w:rsidR="00637222">
        <w:rPr>
          <w:rFonts w:ascii="Arial" w:hAnsi="Arial" w:cs="Arial"/>
          <w:color w:val="000000"/>
          <w:sz w:val="22"/>
          <w:szCs w:val="22"/>
        </w:rPr>
        <w:t xml:space="preserve"> </w:t>
      </w:r>
      <w:r w:rsidRPr="008E5BE8">
        <w:rPr>
          <w:rFonts w:ascii="Arial" w:hAnsi="Arial" w:cs="Arial"/>
          <w:color w:val="000000"/>
          <w:sz w:val="22"/>
          <w:szCs w:val="22"/>
        </w:rPr>
        <w:t xml:space="preserve">(once </w:t>
      </w:r>
      <w:r w:rsidR="00933715">
        <w:rPr>
          <w:rFonts w:ascii="Arial" w:hAnsi="Arial" w:cs="Arial"/>
          <w:color w:val="000000"/>
          <w:sz w:val="22"/>
          <w:szCs w:val="22"/>
        </w:rPr>
        <w:t>per calendar year</w:t>
      </w:r>
      <w:r w:rsidR="00E25951">
        <w:rPr>
          <w:rFonts w:ascii="Arial" w:hAnsi="Arial" w:cs="Arial"/>
          <w:color w:val="000000"/>
          <w:sz w:val="22"/>
          <w:szCs w:val="22"/>
        </w:rPr>
        <w:t>)</w:t>
      </w:r>
      <w:r w:rsidRPr="008E5BE8">
        <w:rPr>
          <w:rFonts w:ascii="Arial" w:hAnsi="Arial" w:cs="Arial"/>
          <w:color w:val="000000"/>
          <w:sz w:val="22"/>
          <w:szCs w:val="22"/>
        </w:rPr>
        <w:t>.</w:t>
      </w:r>
    </w:p>
    <w:p w:rsidR="00C45275" w:rsidRDefault="00C45275"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044" w:hanging="2044"/>
        <w:rPr>
          <w:rFonts w:ascii="Arial" w:hAnsi="Arial" w:cs="Arial"/>
          <w:sz w:val="22"/>
          <w:szCs w:val="22"/>
        </w:rPr>
      </w:pPr>
    </w:p>
    <w:p w:rsidR="00C45275" w:rsidRDefault="00C45275"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044" w:hanging="2044"/>
        <w:rPr>
          <w:rFonts w:ascii="Arial" w:hAnsi="Arial" w:cs="Arial"/>
          <w:sz w:val="22"/>
          <w:szCs w:val="22"/>
        </w:rPr>
      </w:pPr>
    </w:p>
    <w:p w:rsidR="0002091E" w:rsidRPr="00872D1D" w:rsidRDefault="00253155" w:rsidP="005D7AA8">
      <w:pPr>
        <w:keepNext/>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044" w:hanging="2044"/>
        <w:rPr>
          <w:rFonts w:ascii="Arial" w:hAnsi="Arial" w:cs="Arial"/>
          <w:sz w:val="22"/>
          <w:szCs w:val="22"/>
        </w:rPr>
      </w:pPr>
      <w:r>
        <w:rPr>
          <w:rFonts w:ascii="Arial" w:hAnsi="Arial" w:cs="Arial"/>
          <w:sz w:val="22"/>
          <w:szCs w:val="22"/>
        </w:rPr>
        <w:t>81700</w:t>
      </w:r>
      <w:r w:rsidR="0002091E" w:rsidRPr="00872D1D">
        <w:rPr>
          <w:rFonts w:ascii="Arial" w:hAnsi="Arial" w:cs="Arial"/>
          <w:sz w:val="22"/>
          <w:szCs w:val="22"/>
        </w:rPr>
        <w:t>.</w:t>
      </w:r>
      <w:r w:rsidR="00933715">
        <w:rPr>
          <w:rFonts w:ascii="Arial" w:hAnsi="Arial" w:cs="Arial"/>
          <w:sz w:val="22"/>
          <w:szCs w:val="22"/>
        </w:rPr>
        <w:t>11</w:t>
      </w:r>
      <w:r w:rsidR="0002091E" w:rsidRPr="00872D1D">
        <w:rPr>
          <w:rFonts w:ascii="Arial" w:hAnsi="Arial" w:cs="Arial"/>
          <w:sz w:val="22"/>
          <w:szCs w:val="22"/>
        </w:rPr>
        <w:t>-0</w:t>
      </w:r>
      <w:r w:rsidR="007956B8" w:rsidRPr="00872D1D">
        <w:rPr>
          <w:rFonts w:ascii="Arial" w:hAnsi="Arial" w:cs="Arial"/>
          <w:sz w:val="22"/>
          <w:szCs w:val="22"/>
        </w:rPr>
        <w:t>4</w:t>
      </w:r>
      <w:r w:rsidR="0002091E" w:rsidRPr="00872D1D">
        <w:rPr>
          <w:rFonts w:ascii="Arial" w:hAnsi="Arial" w:cs="Arial"/>
          <w:sz w:val="22"/>
          <w:szCs w:val="22"/>
        </w:rPr>
        <w:tab/>
        <w:t>RESOURCE ESTIMATE</w:t>
      </w:r>
    </w:p>
    <w:p w:rsidR="0002091E" w:rsidRPr="00872D1D" w:rsidRDefault="0002091E" w:rsidP="005D7AA8">
      <w:pPr>
        <w:keepNext/>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pPr>
    </w:p>
    <w:p w:rsidR="0002091E" w:rsidRPr="00872D1D" w:rsidRDefault="00637222" w:rsidP="00F864A9">
      <w:pPr>
        <w:keepNext/>
        <w:keepLines/>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pPr>
      <w:r>
        <w:rPr>
          <w:rFonts w:ascii="Arial" w:hAnsi="Arial" w:cs="Arial"/>
          <w:sz w:val="22"/>
        </w:rPr>
        <w:t xml:space="preserve">The resource estimate for the completion of this procedure consists of approximately </w:t>
      </w:r>
      <w:r w:rsidR="00E25951">
        <w:rPr>
          <w:rFonts w:ascii="Arial" w:hAnsi="Arial" w:cs="Arial"/>
          <w:sz w:val="22"/>
        </w:rPr>
        <w:t>8</w:t>
      </w:r>
      <w:r>
        <w:rPr>
          <w:rFonts w:ascii="Arial" w:hAnsi="Arial" w:cs="Arial"/>
          <w:sz w:val="22"/>
        </w:rPr>
        <w:t xml:space="preserve"> hours</w:t>
      </w:r>
      <w:r w:rsidR="00E25951">
        <w:rPr>
          <w:rFonts w:ascii="Arial" w:hAnsi="Arial" w:cs="Arial"/>
          <w:sz w:val="22"/>
        </w:rPr>
        <w:t>.</w:t>
      </w:r>
      <w:r w:rsidR="004F5438">
        <w:rPr>
          <w:rFonts w:ascii="Arial" w:hAnsi="Arial" w:cs="Arial"/>
          <w:sz w:val="22"/>
        </w:rPr>
        <w:t xml:space="preserve">  The sample size for this procedure is 1.</w:t>
      </w: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pP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pPr>
    </w:p>
    <w:p w:rsidR="0002091E" w:rsidRPr="00872D1D" w:rsidRDefault="0002091E"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center"/>
        <w:rPr>
          <w:rFonts w:ascii="Arial" w:hAnsi="Arial" w:cs="Arial"/>
          <w:color w:val="000000"/>
          <w:sz w:val="22"/>
          <w:szCs w:val="22"/>
        </w:rPr>
      </w:pPr>
      <w:r w:rsidRPr="00872D1D">
        <w:rPr>
          <w:rFonts w:ascii="Arial" w:hAnsi="Arial" w:cs="Arial"/>
          <w:color w:val="000000"/>
          <w:sz w:val="22"/>
          <w:szCs w:val="22"/>
        </w:rPr>
        <w:t>END</w:t>
      </w:r>
    </w:p>
    <w:p w:rsidR="00C04503" w:rsidRPr="00872D1D" w:rsidRDefault="00C04503" w:rsidP="00676FFA">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jc w:val="both"/>
        <w:rPr>
          <w:rFonts w:ascii="Arial" w:hAnsi="Arial" w:cs="Arial"/>
          <w:color w:val="000000"/>
          <w:sz w:val="22"/>
          <w:szCs w:val="22"/>
        </w:rPr>
      </w:pPr>
    </w:p>
    <w:p w:rsidR="0002091E" w:rsidRPr="00292F54" w:rsidRDefault="00C04503" w:rsidP="00292F54">
      <w:pPr>
        <w:widowControl/>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rPr>
          <w:rFonts w:ascii="Arial" w:hAnsi="Arial" w:cs="Arial"/>
          <w:sz w:val="22"/>
          <w:szCs w:val="22"/>
        </w:rPr>
        <w:sectPr w:rsidR="0002091E" w:rsidRPr="00292F54" w:rsidSect="005D7AA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pPr>
      <w:r w:rsidRPr="00872D1D">
        <w:rPr>
          <w:rFonts w:ascii="Arial" w:hAnsi="Arial" w:cs="Arial"/>
          <w:sz w:val="22"/>
          <w:szCs w:val="22"/>
        </w:rPr>
        <w:t xml:space="preserve">Attachment 1:  Revision History for IP </w:t>
      </w:r>
      <w:r w:rsidR="00253155">
        <w:rPr>
          <w:rFonts w:ascii="Arial" w:hAnsi="Arial" w:cs="Arial"/>
          <w:sz w:val="22"/>
          <w:szCs w:val="22"/>
        </w:rPr>
        <w:t>81700</w:t>
      </w:r>
      <w:r w:rsidRPr="00872D1D">
        <w:rPr>
          <w:rFonts w:ascii="Arial" w:hAnsi="Arial" w:cs="Arial"/>
          <w:sz w:val="22"/>
          <w:szCs w:val="22"/>
        </w:rPr>
        <w:t>.</w:t>
      </w:r>
      <w:r w:rsidR="004F5438">
        <w:rPr>
          <w:rFonts w:ascii="Arial" w:hAnsi="Arial" w:cs="Arial"/>
          <w:sz w:val="22"/>
          <w:szCs w:val="22"/>
        </w:rPr>
        <w:t>11</w:t>
      </w:r>
    </w:p>
    <w:p w:rsidR="0002091E" w:rsidRDefault="0002091E" w:rsidP="0045281A">
      <w:pPr>
        <w:widowControl/>
        <w:tabs>
          <w:tab w:val="center" w:pos="6480"/>
        </w:tabs>
        <w:jc w:val="both"/>
        <w:rPr>
          <w:rFonts w:ascii="Arial" w:hAnsi="Arial" w:cs="Arial"/>
          <w:color w:val="000000"/>
          <w:sz w:val="22"/>
          <w:szCs w:val="22"/>
        </w:rPr>
      </w:pPr>
      <w:r w:rsidRPr="00872D1D">
        <w:rPr>
          <w:rFonts w:ascii="Arial" w:hAnsi="Arial" w:cs="Arial"/>
          <w:color w:val="FF0000"/>
          <w:sz w:val="22"/>
        </w:rPr>
        <w:lastRenderedPageBreak/>
        <w:tab/>
      </w:r>
      <w:r w:rsidR="00C04503" w:rsidRPr="00872D1D">
        <w:rPr>
          <w:rFonts w:ascii="Arial" w:hAnsi="Arial" w:cs="Arial"/>
          <w:sz w:val="22"/>
          <w:szCs w:val="22"/>
        </w:rPr>
        <w:t>Attachment 1</w:t>
      </w:r>
      <w:r w:rsidR="00B64239">
        <w:rPr>
          <w:rFonts w:ascii="Arial" w:hAnsi="Arial" w:cs="Arial"/>
          <w:sz w:val="22"/>
          <w:szCs w:val="22"/>
        </w:rPr>
        <w:t xml:space="preserve"> - </w:t>
      </w:r>
      <w:r w:rsidRPr="00872D1D">
        <w:rPr>
          <w:rFonts w:ascii="Arial" w:hAnsi="Arial" w:cs="Arial"/>
          <w:color w:val="000000"/>
          <w:sz w:val="22"/>
          <w:szCs w:val="22"/>
        </w:rPr>
        <w:t>Revision History</w:t>
      </w:r>
      <w:r w:rsidR="00C04503" w:rsidRPr="00872D1D">
        <w:rPr>
          <w:rFonts w:ascii="Arial" w:hAnsi="Arial" w:cs="Arial"/>
          <w:color w:val="000000"/>
          <w:sz w:val="22"/>
          <w:szCs w:val="22"/>
        </w:rPr>
        <w:t xml:space="preserve"> for IP </w:t>
      </w:r>
      <w:r w:rsidR="00253155">
        <w:rPr>
          <w:rFonts w:ascii="Arial" w:hAnsi="Arial" w:cs="Arial"/>
          <w:color w:val="000000"/>
          <w:sz w:val="22"/>
          <w:szCs w:val="22"/>
        </w:rPr>
        <w:t>81700</w:t>
      </w:r>
      <w:r w:rsidR="00C04503" w:rsidRPr="00872D1D">
        <w:rPr>
          <w:rFonts w:ascii="Arial" w:hAnsi="Arial" w:cs="Arial"/>
          <w:color w:val="000000"/>
          <w:sz w:val="22"/>
          <w:szCs w:val="22"/>
        </w:rPr>
        <w:t>.</w:t>
      </w:r>
      <w:r w:rsidR="004F5438">
        <w:rPr>
          <w:rFonts w:ascii="Arial" w:hAnsi="Arial" w:cs="Arial"/>
          <w:color w:val="000000"/>
          <w:sz w:val="22"/>
          <w:szCs w:val="22"/>
        </w:rPr>
        <w:t>11</w:t>
      </w:r>
    </w:p>
    <w:p w:rsidR="0045281A" w:rsidRPr="00B64239" w:rsidRDefault="0045281A" w:rsidP="0045281A">
      <w:pPr>
        <w:widowControl/>
        <w:tabs>
          <w:tab w:val="center" w:pos="648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709"/>
        <w:gridCol w:w="4438"/>
        <w:gridCol w:w="2053"/>
        <w:gridCol w:w="2764"/>
      </w:tblGrid>
      <w:tr w:rsidR="000A2A45" w:rsidRPr="00872D1D" w:rsidTr="000A2A45">
        <w:tc>
          <w:tcPr>
            <w:tcW w:w="1998" w:type="dxa"/>
            <w:tcBorders>
              <w:top w:val="single" w:sz="4" w:space="0" w:color="auto"/>
              <w:left w:val="single" w:sz="4" w:space="0" w:color="auto"/>
              <w:bottom w:val="single" w:sz="4" w:space="0" w:color="auto"/>
              <w:right w:val="single" w:sz="4" w:space="0" w:color="auto"/>
            </w:tcBorders>
          </w:tcPr>
          <w:p w:rsidR="00B25B82" w:rsidRDefault="000A2A45" w:rsidP="004642B1">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sidRPr="00872D1D">
              <w:rPr>
                <w:rFonts w:ascii="Arial" w:hAnsi="Arial" w:cs="Arial"/>
                <w:color w:val="000000"/>
                <w:sz w:val="22"/>
                <w:szCs w:val="22"/>
              </w:rPr>
              <w:t xml:space="preserve">Commitment Tracking </w:t>
            </w:r>
          </w:p>
          <w:p w:rsidR="000A2A45" w:rsidRPr="00872D1D" w:rsidRDefault="000A2A45" w:rsidP="004642B1">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sidRPr="00872D1D">
              <w:rPr>
                <w:rFonts w:ascii="Arial" w:hAnsi="Arial" w:cs="Arial"/>
                <w:color w:val="000000"/>
                <w:sz w:val="22"/>
                <w:szCs w:val="22"/>
              </w:rPr>
              <w:t>Number</w:t>
            </w:r>
          </w:p>
        </w:tc>
        <w:tc>
          <w:tcPr>
            <w:tcW w:w="1710" w:type="dxa"/>
            <w:tcBorders>
              <w:top w:val="single" w:sz="4" w:space="0" w:color="auto"/>
              <w:left w:val="single" w:sz="4" w:space="0" w:color="auto"/>
              <w:bottom w:val="single" w:sz="4" w:space="0" w:color="auto"/>
              <w:right w:val="single" w:sz="4" w:space="0" w:color="auto"/>
            </w:tcBorders>
          </w:tcPr>
          <w:p w:rsidR="000A2A45" w:rsidRDefault="000A2A45" w:rsidP="004642B1">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Accession Number</w:t>
            </w:r>
          </w:p>
          <w:p w:rsidR="000A2A45" w:rsidRDefault="000A2A45" w:rsidP="004642B1">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sidRPr="00872D1D">
              <w:rPr>
                <w:rFonts w:ascii="Arial" w:hAnsi="Arial" w:cs="Arial"/>
                <w:color w:val="000000"/>
                <w:sz w:val="22"/>
                <w:szCs w:val="22"/>
              </w:rPr>
              <w:t>Issue Date</w:t>
            </w:r>
          </w:p>
          <w:p w:rsidR="000A2A45" w:rsidRPr="00872D1D" w:rsidRDefault="000A2A45" w:rsidP="004642B1">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Change Notice</w:t>
            </w:r>
          </w:p>
        </w:tc>
        <w:tc>
          <w:tcPr>
            <w:tcW w:w="4500" w:type="dxa"/>
            <w:tcBorders>
              <w:top w:val="single" w:sz="4" w:space="0" w:color="auto"/>
              <w:left w:val="single" w:sz="4" w:space="0" w:color="auto"/>
              <w:bottom w:val="single" w:sz="4" w:space="0" w:color="auto"/>
              <w:right w:val="single" w:sz="4" w:space="0" w:color="auto"/>
            </w:tcBorders>
          </w:tcPr>
          <w:p w:rsidR="000A2A45" w:rsidRPr="00872D1D" w:rsidRDefault="000A2A45" w:rsidP="00676FFA">
            <w:pPr>
              <w:widowControl/>
              <w:tabs>
                <w:tab w:val="left" w:pos="244"/>
                <w:tab w:val="left" w:pos="835"/>
                <w:tab w:val="left" w:pos="1440"/>
                <w:tab w:val="left" w:pos="2044"/>
                <w:tab w:val="left" w:pos="2635"/>
                <w:tab w:val="left" w:pos="3240"/>
                <w:tab w:val="left" w:pos="3844"/>
                <w:tab w:val="left" w:pos="4435"/>
              </w:tabs>
              <w:jc w:val="center"/>
              <w:rPr>
                <w:rFonts w:ascii="Arial" w:hAnsi="Arial" w:cs="Arial"/>
                <w:color w:val="000000"/>
                <w:sz w:val="22"/>
                <w:szCs w:val="22"/>
              </w:rPr>
            </w:pPr>
            <w:r w:rsidRPr="00872D1D">
              <w:rPr>
                <w:rFonts w:ascii="Arial" w:hAnsi="Arial" w:cs="Arial"/>
                <w:color w:val="000000"/>
                <w:sz w:val="22"/>
                <w:szCs w:val="22"/>
              </w:rPr>
              <w:t>Description of Change</w:t>
            </w:r>
          </w:p>
        </w:tc>
        <w:tc>
          <w:tcPr>
            <w:tcW w:w="2070" w:type="dxa"/>
            <w:tcBorders>
              <w:top w:val="single" w:sz="4" w:space="0" w:color="auto"/>
              <w:left w:val="single" w:sz="4" w:space="0" w:color="auto"/>
              <w:bottom w:val="single" w:sz="4" w:space="0" w:color="auto"/>
              <w:right w:val="single" w:sz="4" w:space="0" w:color="auto"/>
            </w:tcBorders>
          </w:tcPr>
          <w:p w:rsidR="000A2A45" w:rsidRPr="00872D1D" w:rsidRDefault="000A2A45" w:rsidP="004642B1">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 xml:space="preserve">Description of </w:t>
            </w:r>
            <w:r w:rsidRPr="00872D1D">
              <w:rPr>
                <w:rFonts w:ascii="Arial" w:hAnsi="Arial" w:cs="Arial"/>
                <w:color w:val="000000"/>
                <w:sz w:val="22"/>
                <w:szCs w:val="22"/>
              </w:rPr>
              <w:t xml:space="preserve">Training </w:t>
            </w:r>
            <w:r>
              <w:rPr>
                <w:rFonts w:ascii="Arial" w:hAnsi="Arial" w:cs="Arial"/>
                <w:color w:val="000000"/>
                <w:sz w:val="22"/>
                <w:szCs w:val="22"/>
              </w:rPr>
              <w:t xml:space="preserve">Required and </w:t>
            </w:r>
            <w:r w:rsidRPr="00872D1D">
              <w:rPr>
                <w:rFonts w:ascii="Arial" w:hAnsi="Arial" w:cs="Arial"/>
                <w:color w:val="000000"/>
                <w:sz w:val="22"/>
                <w:szCs w:val="22"/>
              </w:rPr>
              <w:t>Completion Date</w:t>
            </w:r>
          </w:p>
        </w:tc>
        <w:tc>
          <w:tcPr>
            <w:tcW w:w="2790" w:type="dxa"/>
            <w:tcBorders>
              <w:top w:val="single" w:sz="4" w:space="0" w:color="auto"/>
              <w:left w:val="single" w:sz="4" w:space="0" w:color="auto"/>
              <w:bottom w:val="single" w:sz="4" w:space="0" w:color="auto"/>
              <w:right w:val="single" w:sz="4" w:space="0" w:color="auto"/>
            </w:tcBorders>
          </w:tcPr>
          <w:p w:rsidR="00B25B82" w:rsidRDefault="000A2A45" w:rsidP="001D441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sidRPr="00872D1D">
              <w:rPr>
                <w:rFonts w:ascii="Arial" w:hAnsi="Arial" w:cs="Arial"/>
                <w:color w:val="000000"/>
                <w:sz w:val="22"/>
                <w:szCs w:val="22"/>
              </w:rPr>
              <w:t xml:space="preserve">Comment </w:t>
            </w:r>
            <w:r w:rsidR="001D441A">
              <w:rPr>
                <w:rFonts w:ascii="Arial" w:hAnsi="Arial" w:cs="Arial"/>
                <w:color w:val="000000"/>
                <w:sz w:val="22"/>
                <w:szCs w:val="22"/>
              </w:rPr>
              <w:t xml:space="preserve">Resolution </w:t>
            </w:r>
          </w:p>
          <w:p w:rsidR="00B25B82" w:rsidRDefault="000A2A45" w:rsidP="001D441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 xml:space="preserve">and </w:t>
            </w:r>
            <w:r w:rsidR="001D441A">
              <w:rPr>
                <w:rFonts w:ascii="Arial" w:hAnsi="Arial" w:cs="Arial"/>
                <w:color w:val="000000"/>
                <w:sz w:val="22"/>
                <w:szCs w:val="22"/>
              </w:rPr>
              <w:t xml:space="preserve">Closed </w:t>
            </w:r>
            <w:r>
              <w:rPr>
                <w:rFonts w:ascii="Arial" w:hAnsi="Arial" w:cs="Arial"/>
                <w:color w:val="000000"/>
                <w:sz w:val="22"/>
                <w:szCs w:val="22"/>
              </w:rPr>
              <w:t xml:space="preserve">Feedback </w:t>
            </w:r>
            <w:r w:rsidRPr="00872D1D">
              <w:rPr>
                <w:rFonts w:ascii="Arial" w:hAnsi="Arial" w:cs="Arial"/>
                <w:color w:val="000000"/>
                <w:sz w:val="22"/>
                <w:szCs w:val="22"/>
              </w:rPr>
              <w:t xml:space="preserve"> </w:t>
            </w:r>
            <w:r w:rsidR="001D441A">
              <w:rPr>
                <w:rFonts w:ascii="Arial" w:hAnsi="Arial" w:cs="Arial"/>
                <w:color w:val="000000"/>
                <w:sz w:val="22"/>
                <w:szCs w:val="22"/>
              </w:rPr>
              <w:t xml:space="preserve">Form </w:t>
            </w:r>
            <w:r w:rsidRPr="00872D1D">
              <w:rPr>
                <w:rFonts w:ascii="Arial" w:hAnsi="Arial" w:cs="Arial"/>
                <w:color w:val="000000"/>
                <w:sz w:val="22"/>
                <w:szCs w:val="22"/>
              </w:rPr>
              <w:t>Accession Number</w:t>
            </w:r>
            <w:r w:rsidR="0045281A">
              <w:rPr>
                <w:rFonts w:ascii="Arial" w:hAnsi="Arial" w:cs="Arial"/>
                <w:color w:val="000000"/>
                <w:sz w:val="22"/>
                <w:szCs w:val="22"/>
              </w:rPr>
              <w:t xml:space="preserve"> </w:t>
            </w:r>
          </w:p>
          <w:p w:rsidR="000A2A45" w:rsidRPr="00872D1D" w:rsidRDefault="0045281A" w:rsidP="001D441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(Pre-Decisional, Non-Public</w:t>
            </w:r>
            <w:r w:rsidR="00B25B82">
              <w:rPr>
                <w:rFonts w:ascii="Arial" w:hAnsi="Arial" w:cs="Arial"/>
                <w:color w:val="000000"/>
                <w:sz w:val="22"/>
                <w:szCs w:val="22"/>
              </w:rPr>
              <w:t xml:space="preserve"> Information</w:t>
            </w:r>
            <w:r>
              <w:rPr>
                <w:rFonts w:ascii="Arial" w:hAnsi="Arial" w:cs="Arial"/>
                <w:color w:val="000000"/>
                <w:sz w:val="22"/>
                <w:szCs w:val="22"/>
              </w:rPr>
              <w:t>)</w:t>
            </w:r>
          </w:p>
        </w:tc>
      </w:tr>
      <w:tr w:rsidR="000A2A45" w:rsidRPr="00872D1D" w:rsidTr="000A2A45">
        <w:tc>
          <w:tcPr>
            <w:tcW w:w="1998" w:type="dxa"/>
            <w:tcBorders>
              <w:top w:val="single" w:sz="4" w:space="0" w:color="auto"/>
            </w:tcBorders>
          </w:tcPr>
          <w:p w:rsidR="000A2A45" w:rsidRPr="00872D1D" w:rsidRDefault="002A2008"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N/A</w:t>
            </w:r>
          </w:p>
        </w:tc>
        <w:tc>
          <w:tcPr>
            <w:tcW w:w="1710" w:type="dxa"/>
            <w:tcBorders>
              <w:top w:val="single" w:sz="4" w:space="0" w:color="auto"/>
            </w:tcBorders>
          </w:tcPr>
          <w:p w:rsidR="00804639" w:rsidRDefault="00A52993"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ML17240A348</w:t>
            </w:r>
          </w:p>
          <w:p w:rsidR="00A52993" w:rsidRDefault="00A52993"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10/27/17</w:t>
            </w:r>
          </w:p>
          <w:p w:rsidR="00A52993" w:rsidRPr="00872D1D" w:rsidRDefault="00A52993"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CN 17-023</w:t>
            </w:r>
            <w:bookmarkStart w:id="0" w:name="_GoBack"/>
            <w:bookmarkEnd w:id="0"/>
          </w:p>
        </w:tc>
        <w:tc>
          <w:tcPr>
            <w:tcW w:w="4500" w:type="dxa"/>
            <w:tcBorders>
              <w:top w:val="single" w:sz="4" w:space="0" w:color="auto"/>
            </w:tcBorders>
          </w:tcPr>
          <w:p w:rsidR="000A2A45" w:rsidRPr="00872D1D" w:rsidRDefault="003006DD"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Consolidated inspection procedures to increase efficiencies in the Fuel Cycle Inspection Program</w:t>
            </w:r>
            <w:r w:rsidR="002968AD">
              <w:rPr>
                <w:rFonts w:ascii="Arial" w:hAnsi="Arial" w:cs="Arial"/>
                <w:color w:val="000000"/>
                <w:sz w:val="22"/>
                <w:szCs w:val="22"/>
              </w:rPr>
              <w:t xml:space="preserve">.  </w:t>
            </w:r>
            <w:r w:rsidR="00091D33">
              <w:rPr>
                <w:rFonts w:ascii="Arial" w:hAnsi="Arial" w:cs="Arial"/>
                <w:color w:val="000000"/>
                <w:sz w:val="22"/>
                <w:szCs w:val="22"/>
              </w:rPr>
              <w:t xml:space="preserve">This procedure was added to this inspection program to satisfy the annual FOF exercise observation as specified </w:t>
            </w:r>
            <w:r w:rsidR="00D515A4">
              <w:rPr>
                <w:rFonts w:ascii="Arial" w:hAnsi="Arial" w:cs="Arial"/>
                <w:color w:val="000000"/>
                <w:sz w:val="22"/>
                <w:szCs w:val="22"/>
              </w:rPr>
              <w:t>by 10 CFR 73.46(b</w:t>
            </w:r>
            <w:proofErr w:type="gramStart"/>
            <w:r w:rsidR="00D515A4">
              <w:rPr>
                <w:rFonts w:ascii="Arial" w:hAnsi="Arial" w:cs="Arial"/>
                <w:color w:val="000000"/>
                <w:sz w:val="22"/>
                <w:szCs w:val="22"/>
              </w:rPr>
              <w:t>)(</w:t>
            </w:r>
            <w:proofErr w:type="gramEnd"/>
            <w:r w:rsidR="00D515A4">
              <w:rPr>
                <w:rFonts w:ascii="Arial" w:hAnsi="Arial" w:cs="Arial"/>
                <w:color w:val="000000"/>
                <w:sz w:val="22"/>
                <w:szCs w:val="22"/>
              </w:rPr>
              <w:t xml:space="preserve">9).  </w:t>
            </w:r>
            <w:r w:rsidR="002968AD">
              <w:rPr>
                <w:rFonts w:ascii="Arial" w:hAnsi="Arial" w:cs="Arial"/>
                <w:color w:val="000000"/>
                <w:sz w:val="22"/>
                <w:szCs w:val="22"/>
              </w:rPr>
              <w:t>This revision will replace IP81601-Safeguard Contingency Plan Implementation Review on the effective date.</w:t>
            </w:r>
          </w:p>
        </w:tc>
        <w:tc>
          <w:tcPr>
            <w:tcW w:w="2070" w:type="dxa"/>
            <w:tcBorders>
              <w:top w:val="single" w:sz="4" w:space="0" w:color="auto"/>
            </w:tcBorders>
          </w:tcPr>
          <w:p w:rsidR="000A2A45" w:rsidRPr="00872D1D" w:rsidRDefault="002A2008"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None</w:t>
            </w:r>
          </w:p>
        </w:tc>
        <w:tc>
          <w:tcPr>
            <w:tcW w:w="2790" w:type="dxa"/>
            <w:tcBorders>
              <w:top w:val="single" w:sz="4" w:space="0" w:color="auto"/>
            </w:tcBorders>
          </w:tcPr>
          <w:p w:rsidR="000A2A45" w:rsidRPr="00872D1D" w:rsidRDefault="004130E0" w:rsidP="000A2A45">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r>
              <w:rPr>
                <w:rFonts w:ascii="Arial" w:hAnsi="Arial" w:cs="Arial"/>
                <w:color w:val="000000"/>
                <w:sz w:val="22"/>
                <w:szCs w:val="22"/>
              </w:rPr>
              <w:t>ML17240A346</w:t>
            </w:r>
          </w:p>
        </w:tc>
      </w:tr>
      <w:tr w:rsidR="000A2A45" w:rsidRPr="00872D1D" w:rsidTr="000A2A45">
        <w:tc>
          <w:tcPr>
            <w:tcW w:w="1998" w:type="dxa"/>
          </w:tcPr>
          <w:p w:rsidR="000A2A45" w:rsidRPr="00872D1D" w:rsidRDefault="000A2A45"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p>
        </w:tc>
        <w:tc>
          <w:tcPr>
            <w:tcW w:w="1710" w:type="dxa"/>
          </w:tcPr>
          <w:p w:rsidR="000A2A45" w:rsidRPr="00872D1D" w:rsidRDefault="000A2A45"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p>
        </w:tc>
        <w:tc>
          <w:tcPr>
            <w:tcW w:w="4500" w:type="dxa"/>
          </w:tcPr>
          <w:p w:rsidR="000A2A45" w:rsidRPr="00872D1D" w:rsidRDefault="000A2A45"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p>
        </w:tc>
        <w:tc>
          <w:tcPr>
            <w:tcW w:w="2070" w:type="dxa"/>
          </w:tcPr>
          <w:p w:rsidR="000A2A45" w:rsidRPr="00872D1D" w:rsidRDefault="000A2A45"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p>
        </w:tc>
        <w:tc>
          <w:tcPr>
            <w:tcW w:w="2790" w:type="dxa"/>
          </w:tcPr>
          <w:p w:rsidR="000A2A45" w:rsidRPr="00872D1D" w:rsidRDefault="000A2A45" w:rsidP="00676FFA">
            <w:pPr>
              <w:widowControl/>
              <w:tabs>
                <w:tab w:val="left" w:pos="244"/>
                <w:tab w:val="left" w:pos="835"/>
                <w:tab w:val="left" w:pos="1440"/>
                <w:tab w:val="left" w:pos="2044"/>
                <w:tab w:val="left" w:pos="2635"/>
                <w:tab w:val="left" w:pos="3240"/>
                <w:tab w:val="left" w:pos="3844"/>
                <w:tab w:val="left" w:pos="4435"/>
              </w:tabs>
              <w:rPr>
                <w:rFonts w:ascii="Arial" w:hAnsi="Arial" w:cs="Arial"/>
                <w:color w:val="000000"/>
                <w:sz w:val="22"/>
                <w:szCs w:val="22"/>
              </w:rPr>
            </w:pPr>
          </w:p>
        </w:tc>
      </w:tr>
      <w:tr w:rsidR="000A2A45" w:rsidRPr="00872D1D" w:rsidTr="000A2A45">
        <w:tc>
          <w:tcPr>
            <w:tcW w:w="1998"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c>
          <w:tcPr>
            <w:tcW w:w="171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c>
          <w:tcPr>
            <w:tcW w:w="450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jc w:val="both"/>
              <w:rPr>
                <w:rFonts w:ascii="Arial" w:hAnsi="Arial" w:cs="Arial"/>
                <w:color w:val="000000"/>
                <w:sz w:val="22"/>
                <w:szCs w:val="22"/>
              </w:rPr>
            </w:pPr>
          </w:p>
        </w:tc>
        <w:tc>
          <w:tcPr>
            <w:tcW w:w="207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c>
          <w:tcPr>
            <w:tcW w:w="279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r>
      <w:tr w:rsidR="000A2A45" w:rsidRPr="00872D1D" w:rsidTr="000A2A45">
        <w:tc>
          <w:tcPr>
            <w:tcW w:w="1998"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c>
          <w:tcPr>
            <w:tcW w:w="171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c>
          <w:tcPr>
            <w:tcW w:w="4500" w:type="dxa"/>
          </w:tcPr>
          <w:p w:rsidR="000A2A45" w:rsidRPr="00804639" w:rsidRDefault="000A2A45" w:rsidP="002F7CDF">
            <w:pPr>
              <w:rPr>
                <w:rFonts w:ascii="Arial" w:hAnsi="Arial" w:cs="Arial"/>
                <w:sz w:val="22"/>
                <w:szCs w:val="22"/>
              </w:rPr>
            </w:pPr>
          </w:p>
        </w:tc>
        <w:tc>
          <w:tcPr>
            <w:tcW w:w="207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c>
          <w:tcPr>
            <w:tcW w:w="2790" w:type="dxa"/>
          </w:tcPr>
          <w:p w:rsidR="000A2A45" w:rsidRPr="00872D1D" w:rsidRDefault="000A2A45" w:rsidP="00676FFA">
            <w:pPr>
              <w:widowControl/>
              <w:tabs>
                <w:tab w:val="left" w:pos="244"/>
                <w:tab w:val="left" w:pos="835"/>
                <w:tab w:val="left" w:pos="1440"/>
                <w:tab w:val="left" w:pos="2044"/>
                <w:tab w:val="left" w:pos="2635"/>
                <w:tab w:val="left" w:pos="3240"/>
                <w:tab w:val="left" w:pos="3844"/>
              </w:tabs>
              <w:rPr>
                <w:rFonts w:ascii="Arial" w:hAnsi="Arial" w:cs="Arial"/>
                <w:color w:val="000000"/>
                <w:sz w:val="22"/>
                <w:szCs w:val="22"/>
              </w:rPr>
            </w:pPr>
          </w:p>
        </w:tc>
      </w:tr>
    </w:tbl>
    <w:p w:rsidR="0045281A" w:rsidRPr="0045281A" w:rsidRDefault="0045281A">
      <w:pPr>
        <w:rPr>
          <w:rFonts w:ascii="Arial" w:hAnsi="Arial" w:cs="Arial"/>
          <w:sz w:val="22"/>
          <w:szCs w:val="22"/>
        </w:rPr>
      </w:pPr>
    </w:p>
    <w:p w:rsidR="0002091E" w:rsidRPr="000A2A45" w:rsidRDefault="0002091E" w:rsidP="00676FFA">
      <w:pPr>
        <w:widowControl/>
        <w:tabs>
          <w:tab w:val="left" w:pos="244"/>
          <w:tab w:val="left" w:pos="835"/>
          <w:tab w:val="left" w:pos="1440"/>
          <w:tab w:val="left" w:pos="2044"/>
          <w:tab w:val="left" w:pos="2635"/>
          <w:tab w:val="left" w:pos="3240"/>
          <w:tab w:val="left" w:pos="3844"/>
          <w:tab w:val="left" w:pos="4435"/>
        </w:tabs>
        <w:rPr>
          <w:rFonts w:ascii="Arial" w:hAnsi="Arial" w:cs="Arial"/>
          <w:sz w:val="22"/>
        </w:rPr>
      </w:pPr>
    </w:p>
    <w:sectPr w:rsidR="0002091E" w:rsidRPr="000A2A45" w:rsidSect="00804639">
      <w:headerReference w:type="default" r:id="rId14"/>
      <w:footerReference w:type="default" r:id="rId15"/>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71" w:rsidRDefault="004E3571">
      <w:r>
        <w:separator/>
      </w:r>
    </w:p>
  </w:endnote>
  <w:endnote w:type="continuationSeparator" w:id="0">
    <w:p w:rsidR="004E3571" w:rsidRDefault="004E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BE" w:rsidRDefault="002E6FBE" w:rsidP="00B17542">
    <w:pPr>
      <w:tabs>
        <w:tab w:val="center" w:pos="4680"/>
        <w:tab w:val="right" w:pos="9360"/>
      </w:tabs>
      <w:rPr>
        <w:rFonts w:ascii="Arial" w:hAnsi="Arial" w:cs="Arial"/>
        <w:sz w:val="22"/>
        <w:szCs w:val="22"/>
      </w:rPr>
    </w:pPr>
    <w:r w:rsidRPr="00387E4F">
      <w:rPr>
        <w:rFonts w:ascii="Arial" w:hAnsi="Arial" w:cs="Arial"/>
        <w:sz w:val="22"/>
        <w:szCs w:val="22"/>
      </w:rPr>
      <w:t>Issue Date:</w:t>
    </w:r>
    <w:r>
      <w:rPr>
        <w:rFonts w:ascii="Arial" w:hAnsi="Arial" w:cs="Arial"/>
        <w:sz w:val="22"/>
        <w:szCs w:val="22"/>
      </w:rPr>
      <w:t xml:space="preserve">  XX/XX/XX</w:t>
    </w:r>
    <w:r w:rsidRPr="00387E4F">
      <w:rPr>
        <w:rFonts w:ascii="Arial" w:hAnsi="Arial" w:cs="Arial"/>
        <w:sz w:val="22"/>
        <w:szCs w:val="22"/>
      </w:rPr>
      <w:tab/>
    </w:r>
    <w:r w:rsidRPr="00387E4F">
      <w:rPr>
        <w:rFonts w:ascii="Arial" w:hAnsi="Arial" w:cs="Arial"/>
        <w:sz w:val="22"/>
        <w:szCs w:val="22"/>
      </w:rPr>
      <w:fldChar w:fldCharType="begin"/>
    </w:r>
    <w:r w:rsidRPr="00387E4F">
      <w:rPr>
        <w:rFonts w:ascii="Arial" w:hAnsi="Arial" w:cs="Arial"/>
        <w:sz w:val="22"/>
        <w:szCs w:val="22"/>
      </w:rPr>
      <w:instrText xml:space="preserve">PAGE </w:instrText>
    </w:r>
    <w:r w:rsidRPr="00387E4F">
      <w:rPr>
        <w:rFonts w:ascii="Arial" w:hAnsi="Arial" w:cs="Arial"/>
        <w:sz w:val="22"/>
        <w:szCs w:val="22"/>
      </w:rPr>
      <w:fldChar w:fldCharType="separate"/>
    </w:r>
    <w:r>
      <w:rPr>
        <w:rFonts w:ascii="Arial" w:hAnsi="Arial" w:cs="Arial"/>
        <w:noProof/>
        <w:sz w:val="22"/>
        <w:szCs w:val="22"/>
      </w:rPr>
      <w:t>2</w:t>
    </w:r>
    <w:r w:rsidRPr="00387E4F">
      <w:rPr>
        <w:rFonts w:ascii="Arial" w:hAnsi="Arial" w:cs="Arial"/>
        <w:sz w:val="22"/>
        <w:szCs w:val="22"/>
      </w:rPr>
      <w:fldChar w:fldCharType="end"/>
    </w:r>
    <w:r>
      <w:rPr>
        <w:rFonts w:ascii="Arial" w:hAnsi="Arial" w:cs="Arial"/>
        <w:sz w:val="22"/>
        <w:szCs w:val="22"/>
      </w:rPr>
      <w:t xml:space="preserve"> </w:t>
    </w:r>
    <w:r w:rsidRPr="00387E4F">
      <w:rPr>
        <w:rFonts w:ascii="Arial" w:hAnsi="Arial" w:cs="Arial"/>
        <w:sz w:val="22"/>
        <w:szCs w:val="22"/>
      </w:rPr>
      <w:tab/>
      <w:t>71130.05</w:t>
    </w:r>
  </w:p>
  <w:p w:rsidR="002E6FBE" w:rsidRPr="00F8038C" w:rsidRDefault="002E6FBE" w:rsidP="00C04503">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387E4F">
      <w:rPr>
        <w:rFonts w:ascii="Arial" w:hAnsi="Arial" w:cs="Arial"/>
        <w:b/>
        <w:bCs/>
        <w:sz w:val="22"/>
        <w:szCs w:val="22"/>
      </w:rPr>
      <w:t xml:space="preserve">OFFICIAL USE ONLY </w:t>
    </w:r>
    <w:r>
      <w:rPr>
        <w:rFonts w:ascii="Arial" w:hAnsi="Arial" w:cs="Arial"/>
        <w:b/>
        <w:bCs/>
        <w:sz w:val="22"/>
        <w:szCs w:val="22"/>
      </w:rPr>
      <w:t>-</w:t>
    </w:r>
    <w:r w:rsidRPr="00387E4F">
      <w:rPr>
        <w:rFonts w:ascii="Arial" w:hAnsi="Arial" w:cs="Arial"/>
        <w:b/>
        <w:bCs/>
        <w:color w:val="000000"/>
        <w:sz w:val="22"/>
        <w:szCs w:val="22"/>
      </w:rPr>
      <w:t xml:space="preserve"> SECURITY-RELATED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BE" w:rsidRPr="00387E4F" w:rsidRDefault="002E6FBE" w:rsidP="006A07FA">
    <w:pPr>
      <w:tabs>
        <w:tab w:val="center" w:pos="4680"/>
        <w:tab w:val="right" w:pos="9360"/>
      </w:tabs>
      <w:rPr>
        <w:rFonts w:ascii="Arial" w:hAnsi="Arial" w:cs="Arial"/>
        <w:sz w:val="22"/>
        <w:szCs w:val="22"/>
      </w:rPr>
    </w:pPr>
    <w:r w:rsidRPr="00387E4F">
      <w:rPr>
        <w:rFonts w:ascii="Arial" w:hAnsi="Arial" w:cs="Arial"/>
        <w:sz w:val="22"/>
        <w:szCs w:val="22"/>
      </w:rPr>
      <w:t>Issue Date:</w:t>
    </w:r>
    <w:r>
      <w:rPr>
        <w:rFonts w:ascii="Arial" w:hAnsi="Arial" w:cs="Arial"/>
        <w:sz w:val="22"/>
        <w:szCs w:val="22"/>
      </w:rPr>
      <w:t xml:space="preserve">  </w:t>
    </w:r>
    <w:r w:rsidR="00A52993">
      <w:rPr>
        <w:rFonts w:ascii="Arial" w:hAnsi="Arial" w:cs="Arial"/>
        <w:sz w:val="22"/>
        <w:szCs w:val="22"/>
      </w:rPr>
      <w:t>10/27/17</w:t>
    </w:r>
    <w:r w:rsidRPr="00387E4F">
      <w:rPr>
        <w:rFonts w:ascii="Arial" w:hAnsi="Arial" w:cs="Arial"/>
        <w:sz w:val="22"/>
        <w:szCs w:val="22"/>
      </w:rPr>
      <w:tab/>
    </w:r>
    <w:r w:rsidRPr="00387E4F">
      <w:rPr>
        <w:rFonts w:ascii="Arial" w:hAnsi="Arial" w:cs="Arial"/>
        <w:sz w:val="22"/>
        <w:szCs w:val="22"/>
      </w:rPr>
      <w:fldChar w:fldCharType="begin"/>
    </w:r>
    <w:r w:rsidRPr="00387E4F">
      <w:rPr>
        <w:rFonts w:ascii="Arial" w:hAnsi="Arial" w:cs="Arial"/>
        <w:sz w:val="22"/>
        <w:szCs w:val="22"/>
      </w:rPr>
      <w:instrText xml:space="preserve">PAGE </w:instrText>
    </w:r>
    <w:r w:rsidRPr="00387E4F">
      <w:rPr>
        <w:rFonts w:ascii="Arial" w:hAnsi="Arial" w:cs="Arial"/>
        <w:sz w:val="22"/>
        <w:szCs w:val="22"/>
      </w:rPr>
      <w:fldChar w:fldCharType="separate"/>
    </w:r>
    <w:r w:rsidR="00A52993">
      <w:rPr>
        <w:rFonts w:ascii="Arial" w:hAnsi="Arial" w:cs="Arial"/>
        <w:noProof/>
        <w:sz w:val="22"/>
        <w:szCs w:val="22"/>
      </w:rPr>
      <w:t>3</w:t>
    </w:r>
    <w:r w:rsidRPr="00387E4F">
      <w:rPr>
        <w:rFonts w:ascii="Arial" w:hAnsi="Arial" w:cs="Arial"/>
        <w:sz w:val="22"/>
        <w:szCs w:val="22"/>
      </w:rPr>
      <w:fldChar w:fldCharType="end"/>
    </w:r>
    <w:r>
      <w:rPr>
        <w:rFonts w:ascii="Arial" w:hAnsi="Arial" w:cs="Arial"/>
        <w:sz w:val="22"/>
        <w:szCs w:val="22"/>
      </w:rPr>
      <w:tab/>
      <w:t>81700</w:t>
    </w:r>
    <w:r w:rsidRPr="00387E4F">
      <w:rPr>
        <w:rFonts w:ascii="Arial" w:hAnsi="Arial" w:cs="Arial"/>
        <w:sz w:val="22"/>
        <w:szCs w:val="22"/>
      </w:rPr>
      <w:t>.</w:t>
    </w:r>
    <w:r w:rsidR="004F5438">
      <w:rPr>
        <w:rFonts w:ascii="Arial" w:hAnsi="Arial" w:cs="Arial"/>
        <w:sz w:val="22"/>
        <w:szCs w:val="22"/>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42" w:rsidRDefault="00181E42" w:rsidP="006A07FA">
    <w:pPr>
      <w:tabs>
        <w:tab w:val="center" w:pos="4680"/>
        <w:tab w:val="right" w:pos="9360"/>
      </w:tabs>
      <w:rPr>
        <w:rFonts w:ascii="Arial" w:hAnsi="Arial" w:cs="Arial"/>
        <w:b/>
        <w:bCs/>
        <w:color w:val="000000"/>
        <w:sz w:val="22"/>
        <w:szCs w:val="22"/>
      </w:rPr>
    </w:pPr>
    <w:r w:rsidRPr="00387E4F">
      <w:rPr>
        <w:rFonts w:ascii="Arial" w:hAnsi="Arial" w:cs="Arial"/>
        <w:sz w:val="22"/>
        <w:szCs w:val="22"/>
      </w:rPr>
      <w:t>Issue Date:</w:t>
    </w:r>
    <w:r>
      <w:rPr>
        <w:rFonts w:ascii="Arial" w:hAnsi="Arial" w:cs="Arial"/>
        <w:sz w:val="22"/>
        <w:szCs w:val="22"/>
      </w:rPr>
      <w:t xml:space="preserve">  </w:t>
    </w:r>
    <w:r w:rsidR="00A52993">
      <w:rPr>
        <w:rFonts w:ascii="Arial" w:hAnsi="Arial" w:cs="Arial"/>
        <w:sz w:val="22"/>
        <w:szCs w:val="22"/>
      </w:rPr>
      <w:t>10/27/17</w:t>
    </w:r>
    <w:r w:rsidR="00804639">
      <w:rPr>
        <w:rFonts w:ascii="Arial" w:hAnsi="Arial" w:cs="Arial"/>
        <w:sz w:val="22"/>
        <w:szCs w:val="22"/>
      </w:rPr>
      <w:tab/>
    </w:r>
    <w:r w:rsidR="00A52993">
      <w:rPr>
        <w:rFonts w:ascii="Arial" w:hAnsi="Arial" w:cs="Arial"/>
        <w:sz w:val="22"/>
        <w:szCs w:val="22"/>
      </w:rPr>
      <w:t>1</w:t>
    </w:r>
    <w:r>
      <w:rPr>
        <w:rFonts w:ascii="Arial" w:hAnsi="Arial" w:cs="Arial"/>
        <w:sz w:val="22"/>
        <w:szCs w:val="22"/>
      </w:rPr>
      <w:tab/>
      <w:t>81700</w:t>
    </w:r>
    <w:r w:rsidRPr="00387E4F">
      <w:rPr>
        <w:rFonts w:ascii="Arial" w:hAnsi="Arial" w:cs="Arial"/>
        <w:sz w:val="22"/>
        <w:szCs w:val="22"/>
      </w:rPr>
      <w:t>.</w:t>
    </w:r>
    <w:r w:rsidR="004F5438">
      <w:rPr>
        <w:rFonts w:ascii="Arial" w:hAnsi="Arial" w:cs="Arial"/>
        <w:sz w:val="22"/>
        <w:szCs w:val="22"/>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BE" w:rsidRPr="00387E4F" w:rsidRDefault="002E6FBE" w:rsidP="006A07FA">
    <w:pPr>
      <w:tabs>
        <w:tab w:val="center" w:pos="6480"/>
        <w:tab w:val="right" w:pos="12960"/>
      </w:tabs>
      <w:rPr>
        <w:rFonts w:ascii="Arial" w:hAnsi="Arial" w:cs="Arial"/>
        <w:sz w:val="22"/>
        <w:szCs w:val="22"/>
      </w:rPr>
    </w:pPr>
    <w:r w:rsidRPr="00191D3B">
      <w:rPr>
        <w:rFonts w:ascii="Arial" w:hAnsi="Arial" w:cs="Arial"/>
        <w:color w:val="000000"/>
        <w:sz w:val="22"/>
        <w:szCs w:val="22"/>
      </w:rPr>
      <w:t xml:space="preserve">Issue Date: </w:t>
    </w:r>
    <w:r>
      <w:rPr>
        <w:rFonts w:ascii="Arial" w:hAnsi="Arial" w:cs="Arial"/>
        <w:color w:val="000000"/>
        <w:sz w:val="22"/>
        <w:szCs w:val="22"/>
      </w:rPr>
      <w:t xml:space="preserve"> </w:t>
    </w:r>
    <w:r w:rsidR="00A52993">
      <w:rPr>
        <w:rFonts w:ascii="Arial" w:hAnsi="Arial" w:cs="Arial"/>
        <w:color w:val="000000"/>
        <w:sz w:val="22"/>
        <w:szCs w:val="22"/>
      </w:rPr>
      <w:t>10/27/17</w:t>
    </w:r>
    <w:r w:rsidRPr="00387E4F">
      <w:rPr>
        <w:rFonts w:ascii="Arial" w:hAnsi="Arial" w:cs="Arial"/>
        <w:sz w:val="22"/>
        <w:szCs w:val="22"/>
      </w:rPr>
      <w:tab/>
    </w:r>
    <w:r>
      <w:rPr>
        <w:rFonts w:ascii="Arial" w:hAnsi="Arial" w:cs="Arial"/>
        <w:sz w:val="22"/>
        <w:szCs w:val="22"/>
      </w:rPr>
      <w:t>Att</w:t>
    </w:r>
    <w:r w:rsidRPr="00387E4F">
      <w:rPr>
        <w:rFonts w:ascii="Arial" w:hAnsi="Arial" w:cs="Arial"/>
        <w:sz w:val="22"/>
        <w:szCs w:val="22"/>
      </w:rPr>
      <w:t>1-</w:t>
    </w:r>
    <w:r w:rsidR="001F731C">
      <w:rPr>
        <w:rFonts w:ascii="Arial" w:hAnsi="Arial" w:cs="Arial"/>
        <w:sz w:val="22"/>
        <w:szCs w:val="22"/>
      </w:rPr>
      <w:t>1</w:t>
    </w:r>
    <w:r>
      <w:rPr>
        <w:rFonts w:ascii="Arial" w:hAnsi="Arial" w:cs="Arial"/>
        <w:sz w:val="22"/>
        <w:szCs w:val="22"/>
      </w:rPr>
      <w:tab/>
      <w:t>81700</w:t>
    </w:r>
    <w:r w:rsidRPr="00387E4F">
      <w:rPr>
        <w:rFonts w:ascii="Arial" w:hAnsi="Arial" w:cs="Arial"/>
        <w:sz w:val="22"/>
        <w:szCs w:val="22"/>
      </w:rPr>
      <w:t>.</w:t>
    </w:r>
    <w:r w:rsidR="004F5438">
      <w:rPr>
        <w:rFonts w:ascii="Arial" w:hAnsi="Arial" w:cs="Arial"/>
        <w:sz w:val="22"/>
        <w:szCs w:val="22"/>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71" w:rsidRDefault="004E3571">
      <w:r>
        <w:separator/>
      </w:r>
    </w:p>
  </w:footnote>
  <w:footnote w:type="continuationSeparator" w:id="0">
    <w:p w:rsidR="004E3571" w:rsidRDefault="004E3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BE" w:rsidRDefault="002E6FBE" w:rsidP="00875C5D">
    <w:pPr>
      <w:tabs>
        <w:tab w:val="center" w:pos="4680"/>
        <w:tab w:val="left" w:pos="5040"/>
        <w:tab w:val="left" w:pos="5760"/>
        <w:tab w:val="left" w:pos="6480"/>
        <w:tab w:val="left" w:pos="7200"/>
        <w:tab w:val="left" w:pos="7920"/>
        <w:tab w:val="left" w:pos="8640"/>
        <w:tab w:val="left" w:pos="9360"/>
      </w:tabs>
      <w:jc w:val="center"/>
      <w:rPr>
        <w:rFonts w:ascii="Arial" w:hAnsi="Arial" w:cs="Arial"/>
        <w:b/>
        <w:bCs/>
        <w:color w:val="000000"/>
        <w:sz w:val="22"/>
        <w:szCs w:val="22"/>
      </w:rPr>
    </w:pPr>
    <w:r w:rsidRPr="00387E4F">
      <w:rPr>
        <w:rFonts w:ascii="Arial" w:hAnsi="Arial" w:cs="Arial"/>
        <w:b/>
        <w:bCs/>
        <w:sz w:val="22"/>
        <w:szCs w:val="22"/>
      </w:rPr>
      <w:t xml:space="preserve">OFFICIAL USE ONLY </w:t>
    </w:r>
    <w:r>
      <w:rPr>
        <w:rFonts w:ascii="Arial" w:hAnsi="Arial" w:cs="Arial"/>
        <w:b/>
        <w:bCs/>
        <w:sz w:val="22"/>
        <w:szCs w:val="22"/>
      </w:rPr>
      <w:t>-</w:t>
    </w:r>
    <w:r w:rsidRPr="00387E4F">
      <w:rPr>
        <w:rFonts w:ascii="Arial" w:hAnsi="Arial" w:cs="Arial"/>
        <w:b/>
        <w:bCs/>
        <w:color w:val="000000"/>
        <w:sz w:val="22"/>
        <w:szCs w:val="22"/>
      </w:rPr>
      <w:t xml:space="preserve"> SECURITY-RELATED INFORMATION</w:t>
    </w:r>
  </w:p>
  <w:p w:rsidR="002E6FBE" w:rsidRPr="00875C5D" w:rsidRDefault="002E6FBE" w:rsidP="00875C5D">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FBE" w:rsidRPr="00A52993" w:rsidRDefault="002E6FBE" w:rsidP="00165F6D">
    <w:pPr>
      <w:tabs>
        <w:tab w:val="center" w:pos="4680"/>
        <w:tab w:val="left" w:pos="5040"/>
        <w:tab w:val="left" w:pos="5760"/>
        <w:tab w:val="left" w:pos="6480"/>
        <w:tab w:val="left" w:pos="7200"/>
        <w:tab w:val="left" w:pos="7920"/>
        <w:tab w:val="left" w:pos="8640"/>
        <w:tab w:val="left" w:pos="9360"/>
      </w:tabs>
      <w:rPr>
        <w:rFonts w:ascii="Arial" w:hAnsi="Arial" w:cs="Arial"/>
        <w:bCs/>
        <w:color w:val="000000"/>
        <w:sz w:val="22"/>
        <w:szCs w:val="22"/>
      </w:rPr>
    </w:pPr>
    <w:r w:rsidRPr="00387E4F">
      <w:rPr>
        <w:rFonts w:ascii="Arial" w:hAnsi="Arial" w:cs="Arial"/>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42" w:rsidRPr="00A52993" w:rsidRDefault="00181E42" w:rsidP="00181E42">
    <w:pPr>
      <w:tabs>
        <w:tab w:val="center" w:pos="4680"/>
        <w:tab w:val="left" w:pos="5040"/>
        <w:tab w:val="left" w:pos="5760"/>
        <w:tab w:val="left" w:pos="6480"/>
        <w:tab w:val="left" w:pos="7200"/>
        <w:tab w:val="left" w:pos="7920"/>
        <w:tab w:val="left" w:pos="8640"/>
        <w:tab w:val="left" w:pos="9360"/>
      </w:tabs>
      <w:jc w:val="center"/>
      <w:rPr>
        <w:rFonts w:ascii="Arial" w:hAnsi="Arial" w:cs="Arial"/>
        <w:bCs/>
        <w:color w:val="000000"/>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AA8" w:rsidRPr="00387E4F" w:rsidRDefault="005D7AA8" w:rsidP="00165F6D">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4AD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AutoList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27789364"/>
    <w:name w:val="AutoList18"/>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8B37C98"/>
    <w:multiLevelType w:val="hybridMultilevel"/>
    <w:tmpl w:val="3E1E5626"/>
    <w:lvl w:ilvl="0" w:tplc="0409000F">
      <w:start w:val="1"/>
      <w:numFmt w:val="decimal"/>
      <w:lvlText w:val="%1."/>
      <w:lvlJc w:val="left"/>
      <w:pPr>
        <w:ind w:left="1080" w:hanging="360"/>
      </w:pPr>
      <w:rPr>
        <w:rFonts w:cs="Times New Roman" w:hint="default"/>
        <w:sz w:val="2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95B296C"/>
    <w:multiLevelType w:val="hybridMultilevel"/>
    <w:tmpl w:val="8E74A242"/>
    <w:lvl w:ilvl="0" w:tplc="1C4852F0">
      <w:start w:val="1"/>
      <w:numFmt w:val="lowerLetter"/>
      <w:lvlText w:val="%1."/>
      <w:lvlJc w:val="left"/>
      <w:pPr>
        <w:ind w:left="360" w:hanging="360"/>
      </w:pPr>
      <w:rPr>
        <w:rFonts w:ascii="Arial" w:hAnsi="Arial" w:cs="Arial" w:hint="default"/>
        <w:sz w:val="2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46EA05F0">
      <w:start w:val="10"/>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F80550E"/>
    <w:multiLevelType w:val="hybridMultilevel"/>
    <w:tmpl w:val="63541894"/>
    <w:lvl w:ilvl="0" w:tplc="1C4852F0">
      <w:start w:val="1"/>
      <w:numFmt w:val="lowerLetter"/>
      <w:lvlText w:val="%1."/>
      <w:lvlJc w:val="left"/>
      <w:pPr>
        <w:ind w:left="360" w:hanging="360"/>
      </w:pPr>
      <w:rPr>
        <w:rFonts w:ascii="Arial" w:hAnsi="Arial" w:cs="Arial" w:hint="default"/>
        <w:sz w:val="2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46EA05F0">
      <w:start w:val="10"/>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1B80066"/>
    <w:multiLevelType w:val="hybridMultilevel"/>
    <w:tmpl w:val="76B8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E00C6"/>
    <w:multiLevelType w:val="hybridMultilevel"/>
    <w:tmpl w:val="5550676E"/>
    <w:lvl w:ilvl="0" w:tplc="E68E51B8">
      <w:start w:val="10"/>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1BF40F2B"/>
    <w:multiLevelType w:val="hybridMultilevel"/>
    <w:tmpl w:val="63541894"/>
    <w:lvl w:ilvl="0" w:tplc="1C4852F0">
      <w:start w:val="1"/>
      <w:numFmt w:val="lowerLetter"/>
      <w:lvlText w:val="%1."/>
      <w:lvlJc w:val="left"/>
      <w:pPr>
        <w:ind w:left="360" w:hanging="360"/>
      </w:pPr>
      <w:rPr>
        <w:rFonts w:ascii="Arial" w:hAnsi="Arial" w:cs="Arial" w:hint="default"/>
        <w:sz w:val="2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46EA05F0">
      <w:start w:val="10"/>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1CFE6F36"/>
    <w:multiLevelType w:val="multilevel"/>
    <w:tmpl w:val="2778936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20982C5F"/>
    <w:multiLevelType w:val="hybridMultilevel"/>
    <w:tmpl w:val="03342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3248A"/>
    <w:multiLevelType w:val="hybridMultilevel"/>
    <w:tmpl w:val="D6BC8A00"/>
    <w:lvl w:ilvl="0" w:tplc="0409000F">
      <w:start w:val="1"/>
      <w:numFmt w:val="decimal"/>
      <w:lvlText w:val="%1."/>
      <w:lvlJc w:val="left"/>
      <w:pPr>
        <w:ind w:left="117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2CF84F35"/>
    <w:multiLevelType w:val="hybridMultilevel"/>
    <w:tmpl w:val="9460B5DA"/>
    <w:lvl w:ilvl="0" w:tplc="EBA48122">
      <w:start w:val="1"/>
      <w:numFmt w:val="lowerRoman"/>
      <w:lvlText w:val="%1."/>
      <w:lvlJc w:val="left"/>
      <w:pPr>
        <w:ind w:left="994" w:hanging="72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5" w15:restartNumberingAfterBreak="0">
    <w:nsid w:val="466A10D9"/>
    <w:multiLevelType w:val="multilevel"/>
    <w:tmpl w:val="2778936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15:restartNumberingAfterBreak="0">
    <w:nsid w:val="4A7949BD"/>
    <w:multiLevelType w:val="hybridMultilevel"/>
    <w:tmpl w:val="CEB45842"/>
    <w:lvl w:ilvl="0" w:tplc="BD9EF3C8">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7" w15:restartNumberingAfterBreak="0">
    <w:nsid w:val="53844662"/>
    <w:multiLevelType w:val="hybridMultilevel"/>
    <w:tmpl w:val="71B2191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6E83920"/>
    <w:multiLevelType w:val="hybridMultilevel"/>
    <w:tmpl w:val="D618E44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F19B3"/>
    <w:multiLevelType w:val="hybridMultilevel"/>
    <w:tmpl w:val="35B25088"/>
    <w:lvl w:ilvl="0" w:tplc="1C4852F0">
      <w:start w:val="1"/>
      <w:numFmt w:val="lowerLetter"/>
      <w:lvlText w:val="%1."/>
      <w:lvlJc w:val="left"/>
      <w:pPr>
        <w:ind w:left="360" w:hanging="360"/>
      </w:pPr>
      <w:rPr>
        <w:rFonts w:ascii="Arial" w:hAnsi="Arial" w:cs="Arial" w:hint="default"/>
        <w:sz w:val="22"/>
        <w:szCs w:val="22"/>
      </w:rPr>
    </w:lvl>
    <w:lvl w:ilvl="1" w:tplc="0409000F">
      <w:start w:val="1"/>
      <w:numFmt w:val="decimal"/>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46EA05F0">
      <w:start w:val="10"/>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65872DC4"/>
    <w:multiLevelType w:val="hybridMultilevel"/>
    <w:tmpl w:val="07F6A8F0"/>
    <w:lvl w:ilvl="0" w:tplc="862CC528">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15:restartNumberingAfterBreak="0">
    <w:nsid w:val="69BA4EC6"/>
    <w:multiLevelType w:val="multilevel"/>
    <w:tmpl w:val="52D2BA4C"/>
    <w:lvl w:ilvl="0">
      <w:start w:val="1"/>
      <w:numFmt w:val="decimalZero"/>
      <w:lvlText w:val="71130.07-%1"/>
      <w:lvlJc w:val="left"/>
      <w:pPr>
        <w:tabs>
          <w:tab w:val="num" w:pos="0"/>
        </w:tabs>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03.02"/>
      <w:lvlJc w:val="left"/>
      <w:pPr>
        <w:tabs>
          <w:tab w:val="num" w:pos="0"/>
        </w:tabs>
      </w:pPr>
      <w:rPr>
        <w:rFonts w:ascii="Arial" w:hAnsi="Arial" w:cs="Times New Roman" w:hint="default"/>
        <w:b w:val="0"/>
        <w:i w:val="0"/>
        <w:color w:val="auto"/>
        <w:sz w:val="24"/>
      </w:rPr>
    </w:lvl>
    <w:lvl w:ilvl="2">
      <w:start w:val="1"/>
      <w:numFmt w:val="lowerLetter"/>
      <w:lvlText w:val="%3."/>
      <w:lvlJc w:val="left"/>
      <w:pPr>
        <w:tabs>
          <w:tab w:val="num" w:pos="72"/>
        </w:tabs>
        <w:ind w:left="893" w:hanging="533"/>
      </w:pPr>
      <w:rPr>
        <w:rFonts w:ascii="Arial" w:hAnsi="Arial" w:cs="Times New Roman" w:hint="default"/>
        <w:b w:val="0"/>
        <w:i w:val="0"/>
        <w:color w:val="000000"/>
        <w:sz w:val="24"/>
      </w:rPr>
    </w:lvl>
    <w:lvl w:ilvl="3">
      <w:start w:val="1"/>
      <w:numFmt w:val="decimal"/>
      <w:lvlText w:val="%4."/>
      <w:lvlJc w:val="left"/>
      <w:pPr>
        <w:tabs>
          <w:tab w:val="num" w:pos="558"/>
        </w:tabs>
        <w:ind w:left="990"/>
      </w:pPr>
      <w:rPr>
        <w:rFonts w:ascii="Arial" w:hAnsi="Arial" w:cs="Times New Roman" w:hint="default"/>
        <w:b w:val="0"/>
        <w:i w:val="0"/>
        <w:sz w:val="22"/>
        <w:szCs w:val="22"/>
      </w:rPr>
    </w:lvl>
    <w:lvl w:ilvl="4">
      <w:start w:val="1"/>
      <w:numFmt w:val="lowerLetter"/>
      <w:suff w:val="nothing"/>
      <w:lvlText w:val="(%5)"/>
      <w:lvlJc w:val="left"/>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7)"/>
      <w:lvlJc w:val="left"/>
      <w:rPr>
        <w:rFonts w:cs="Times New Roman" w:hint="default"/>
      </w:rPr>
    </w:lvl>
    <w:lvl w:ilvl="7">
      <w:start w:val="1"/>
      <w:numFmt w:val="lowerLetter"/>
      <w:suff w:val="nothing"/>
      <w:lvlText w:val="%8)"/>
      <w:lvlJc w:val="left"/>
      <w:rPr>
        <w:rFonts w:cs="Times New Roman" w:hint="default"/>
      </w:rPr>
    </w:lvl>
    <w:lvl w:ilvl="8">
      <w:start w:val="1"/>
      <w:numFmt w:val="lowerRoman"/>
      <w:suff w:val="nothing"/>
      <w:lvlText w:val="%9)"/>
      <w:lvlJc w:val="left"/>
      <w:rPr>
        <w:rFonts w:cs="Times New Roman" w:hint="default"/>
      </w:rPr>
    </w:lvl>
  </w:abstractNum>
  <w:abstractNum w:abstractNumId="22" w15:restartNumberingAfterBreak="0">
    <w:nsid w:val="70C048AB"/>
    <w:multiLevelType w:val="hybridMultilevel"/>
    <w:tmpl w:val="17244906"/>
    <w:lvl w:ilvl="0" w:tplc="663479F4">
      <w:start w:val="1"/>
      <w:numFmt w:val="low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3" w15:restartNumberingAfterBreak="0">
    <w:nsid w:val="7D6030AA"/>
    <w:multiLevelType w:val="hybridMultilevel"/>
    <w:tmpl w:val="59603744"/>
    <w:lvl w:ilvl="0" w:tplc="1C4852F0">
      <w:start w:val="1"/>
      <w:numFmt w:val="lowerLetter"/>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lvlOverride w:ilvl="0">
      <w:startOverride w:val="12"/>
      <w:lvl w:ilvl="0">
        <w:start w:val="12"/>
        <w:numFmt w:val="lowerLetter"/>
        <w:pStyle w:val="Level1"/>
        <w:lvlText w:val="%1."/>
        <w:lvlJc w:val="left"/>
        <w:rPr>
          <w:color w:val="auto"/>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1"/>
  </w:num>
  <w:num w:numId="3">
    <w:abstractNumId w:val="15"/>
  </w:num>
  <w:num w:numId="4">
    <w:abstractNumId w:val="0"/>
  </w:num>
  <w:num w:numId="5">
    <w:abstractNumId w:val="12"/>
  </w:num>
  <w:num w:numId="6">
    <w:abstractNumId w:val="8"/>
  </w:num>
  <w:num w:numId="7">
    <w:abstractNumId w:val="22"/>
  </w:num>
  <w:num w:numId="8">
    <w:abstractNumId w:val="18"/>
  </w:num>
  <w:num w:numId="9">
    <w:abstractNumId w:val="6"/>
  </w:num>
  <w:num w:numId="10">
    <w:abstractNumId w:val="21"/>
  </w:num>
  <w:num w:numId="11">
    <w:abstractNumId w:val="16"/>
  </w:num>
  <w:num w:numId="12">
    <w:abstractNumId w:val="1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3"/>
  </w:num>
  <w:num w:numId="16">
    <w:abstractNumId w:val="5"/>
  </w:num>
  <w:num w:numId="17">
    <w:abstractNumId w:val="10"/>
  </w:num>
  <w:num w:numId="18">
    <w:abstractNumId w:val="7"/>
  </w:num>
  <w:num w:numId="19">
    <w:abstractNumId w:val="14"/>
  </w:num>
  <w:num w:numId="20">
    <w:abstractNumId w:val="20"/>
  </w:num>
  <w:num w:numId="21">
    <w:abstractNumId w:val="2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1E"/>
    <w:rsid w:val="00000B1E"/>
    <w:rsid w:val="00003479"/>
    <w:rsid w:val="00004EF7"/>
    <w:rsid w:val="00006DE5"/>
    <w:rsid w:val="000100CC"/>
    <w:rsid w:val="000110C1"/>
    <w:rsid w:val="00011FCD"/>
    <w:rsid w:val="00012869"/>
    <w:rsid w:val="00014498"/>
    <w:rsid w:val="0001585B"/>
    <w:rsid w:val="000167E8"/>
    <w:rsid w:val="0002091E"/>
    <w:rsid w:val="0002392C"/>
    <w:rsid w:val="00025B50"/>
    <w:rsid w:val="00026CC8"/>
    <w:rsid w:val="0003019E"/>
    <w:rsid w:val="00031316"/>
    <w:rsid w:val="00031762"/>
    <w:rsid w:val="00033BC3"/>
    <w:rsid w:val="00040BE7"/>
    <w:rsid w:val="00041E3B"/>
    <w:rsid w:val="0004277B"/>
    <w:rsid w:val="00045D9A"/>
    <w:rsid w:val="000502D7"/>
    <w:rsid w:val="00051538"/>
    <w:rsid w:val="00052ABD"/>
    <w:rsid w:val="000531C9"/>
    <w:rsid w:val="00054A53"/>
    <w:rsid w:val="0005775D"/>
    <w:rsid w:val="0006386D"/>
    <w:rsid w:val="0006615D"/>
    <w:rsid w:val="0006687A"/>
    <w:rsid w:val="00066D43"/>
    <w:rsid w:val="00067148"/>
    <w:rsid w:val="00070B44"/>
    <w:rsid w:val="00073A2A"/>
    <w:rsid w:val="00074B05"/>
    <w:rsid w:val="00077BD2"/>
    <w:rsid w:val="00080C3F"/>
    <w:rsid w:val="000836AD"/>
    <w:rsid w:val="00085307"/>
    <w:rsid w:val="00085D45"/>
    <w:rsid w:val="00085D8A"/>
    <w:rsid w:val="00091D33"/>
    <w:rsid w:val="0009342B"/>
    <w:rsid w:val="00095D4F"/>
    <w:rsid w:val="000963F0"/>
    <w:rsid w:val="000A0985"/>
    <w:rsid w:val="000A18C6"/>
    <w:rsid w:val="000A2A45"/>
    <w:rsid w:val="000A36AC"/>
    <w:rsid w:val="000A3E66"/>
    <w:rsid w:val="000A499E"/>
    <w:rsid w:val="000A693F"/>
    <w:rsid w:val="000B2180"/>
    <w:rsid w:val="000B33AE"/>
    <w:rsid w:val="000B7537"/>
    <w:rsid w:val="000C3467"/>
    <w:rsid w:val="000C6383"/>
    <w:rsid w:val="000D2419"/>
    <w:rsid w:val="000D3077"/>
    <w:rsid w:val="000D5C54"/>
    <w:rsid w:val="000E164B"/>
    <w:rsid w:val="000E2DFC"/>
    <w:rsid w:val="000E3220"/>
    <w:rsid w:val="000E4DA9"/>
    <w:rsid w:val="000E4F86"/>
    <w:rsid w:val="000E5AD0"/>
    <w:rsid w:val="000E6220"/>
    <w:rsid w:val="000F30EF"/>
    <w:rsid w:val="000F34D0"/>
    <w:rsid w:val="000F4274"/>
    <w:rsid w:val="000F5632"/>
    <w:rsid w:val="000F5A80"/>
    <w:rsid w:val="00102538"/>
    <w:rsid w:val="00103B6A"/>
    <w:rsid w:val="00104A56"/>
    <w:rsid w:val="00106497"/>
    <w:rsid w:val="00111EAF"/>
    <w:rsid w:val="00112A3A"/>
    <w:rsid w:val="00117542"/>
    <w:rsid w:val="00117F27"/>
    <w:rsid w:val="00121CD3"/>
    <w:rsid w:val="00122F9A"/>
    <w:rsid w:val="00124132"/>
    <w:rsid w:val="00124AAA"/>
    <w:rsid w:val="0013008F"/>
    <w:rsid w:val="00130242"/>
    <w:rsid w:val="0013313E"/>
    <w:rsid w:val="001355DE"/>
    <w:rsid w:val="00137FE6"/>
    <w:rsid w:val="00140485"/>
    <w:rsid w:val="00141668"/>
    <w:rsid w:val="001447A3"/>
    <w:rsid w:val="00150D3E"/>
    <w:rsid w:val="00151137"/>
    <w:rsid w:val="00151B19"/>
    <w:rsid w:val="00151FCA"/>
    <w:rsid w:val="001538FA"/>
    <w:rsid w:val="001606C5"/>
    <w:rsid w:val="00161B51"/>
    <w:rsid w:val="00163CEB"/>
    <w:rsid w:val="0016452D"/>
    <w:rsid w:val="00165F6D"/>
    <w:rsid w:val="00166BD8"/>
    <w:rsid w:val="0017013C"/>
    <w:rsid w:val="00172072"/>
    <w:rsid w:val="00172DFA"/>
    <w:rsid w:val="0017468C"/>
    <w:rsid w:val="0017478D"/>
    <w:rsid w:val="00174AF6"/>
    <w:rsid w:val="00175A42"/>
    <w:rsid w:val="001810F7"/>
    <w:rsid w:val="00181E0C"/>
    <w:rsid w:val="00181E42"/>
    <w:rsid w:val="00184196"/>
    <w:rsid w:val="00184954"/>
    <w:rsid w:val="001849FE"/>
    <w:rsid w:val="00186C7F"/>
    <w:rsid w:val="001878A8"/>
    <w:rsid w:val="0019008E"/>
    <w:rsid w:val="00191D3B"/>
    <w:rsid w:val="00193F74"/>
    <w:rsid w:val="001948FC"/>
    <w:rsid w:val="00194DC2"/>
    <w:rsid w:val="001959CF"/>
    <w:rsid w:val="00195B27"/>
    <w:rsid w:val="00195F48"/>
    <w:rsid w:val="001A0003"/>
    <w:rsid w:val="001A1476"/>
    <w:rsid w:val="001A16F0"/>
    <w:rsid w:val="001A40A8"/>
    <w:rsid w:val="001A516F"/>
    <w:rsid w:val="001A7027"/>
    <w:rsid w:val="001A7D27"/>
    <w:rsid w:val="001B093B"/>
    <w:rsid w:val="001B09DE"/>
    <w:rsid w:val="001B2288"/>
    <w:rsid w:val="001B6B37"/>
    <w:rsid w:val="001C0370"/>
    <w:rsid w:val="001C212A"/>
    <w:rsid w:val="001C2706"/>
    <w:rsid w:val="001C4A62"/>
    <w:rsid w:val="001C7BDC"/>
    <w:rsid w:val="001D0428"/>
    <w:rsid w:val="001D1EAB"/>
    <w:rsid w:val="001D1EC8"/>
    <w:rsid w:val="001D2E30"/>
    <w:rsid w:val="001D441A"/>
    <w:rsid w:val="001D503C"/>
    <w:rsid w:val="001D72D0"/>
    <w:rsid w:val="001E50BF"/>
    <w:rsid w:val="001E6021"/>
    <w:rsid w:val="001F19E5"/>
    <w:rsid w:val="001F203F"/>
    <w:rsid w:val="001F48F7"/>
    <w:rsid w:val="001F731C"/>
    <w:rsid w:val="002027A8"/>
    <w:rsid w:val="00202F02"/>
    <w:rsid w:val="00203685"/>
    <w:rsid w:val="00204C0C"/>
    <w:rsid w:val="0020653A"/>
    <w:rsid w:val="002065D6"/>
    <w:rsid w:val="00212BE4"/>
    <w:rsid w:val="00213CF0"/>
    <w:rsid w:val="002169E7"/>
    <w:rsid w:val="002260F4"/>
    <w:rsid w:val="00226E76"/>
    <w:rsid w:val="00226F58"/>
    <w:rsid w:val="00227044"/>
    <w:rsid w:val="0022761D"/>
    <w:rsid w:val="00227DFA"/>
    <w:rsid w:val="0023013F"/>
    <w:rsid w:val="00230A4E"/>
    <w:rsid w:val="00234144"/>
    <w:rsid w:val="0023697B"/>
    <w:rsid w:val="00240B88"/>
    <w:rsid w:val="00242123"/>
    <w:rsid w:val="0024770F"/>
    <w:rsid w:val="00250009"/>
    <w:rsid w:val="002522D5"/>
    <w:rsid w:val="00252F21"/>
    <w:rsid w:val="00253155"/>
    <w:rsid w:val="002542E5"/>
    <w:rsid w:val="002546C9"/>
    <w:rsid w:val="00254ACE"/>
    <w:rsid w:val="002556B0"/>
    <w:rsid w:val="002714A4"/>
    <w:rsid w:val="00272B23"/>
    <w:rsid w:val="00273AEE"/>
    <w:rsid w:val="00275BF2"/>
    <w:rsid w:val="00275F02"/>
    <w:rsid w:val="00276122"/>
    <w:rsid w:val="00276F48"/>
    <w:rsid w:val="00281BCD"/>
    <w:rsid w:val="00283015"/>
    <w:rsid w:val="0028532E"/>
    <w:rsid w:val="002856A1"/>
    <w:rsid w:val="002874AD"/>
    <w:rsid w:val="002913BE"/>
    <w:rsid w:val="0029290E"/>
    <w:rsid w:val="00292F54"/>
    <w:rsid w:val="0029432D"/>
    <w:rsid w:val="002953A4"/>
    <w:rsid w:val="002968AD"/>
    <w:rsid w:val="00297B50"/>
    <w:rsid w:val="002A050E"/>
    <w:rsid w:val="002A2008"/>
    <w:rsid w:val="002A28F5"/>
    <w:rsid w:val="002A518E"/>
    <w:rsid w:val="002B1037"/>
    <w:rsid w:val="002B1867"/>
    <w:rsid w:val="002B399B"/>
    <w:rsid w:val="002B4250"/>
    <w:rsid w:val="002B48B2"/>
    <w:rsid w:val="002B66EC"/>
    <w:rsid w:val="002B6CDD"/>
    <w:rsid w:val="002B7703"/>
    <w:rsid w:val="002C3067"/>
    <w:rsid w:val="002D052D"/>
    <w:rsid w:val="002D194D"/>
    <w:rsid w:val="002D21D5"/>
    <w:rsid w:val="002D4EB6"/>
    <w:rsid w:val="002D659D"/>
    <w:rsid w:val="002D7563"/>
    <w:rsid w:val="002E0FF1"/>
    <w:rsid w:val="002E51B2"/>
    <w:rsid w:val="002E5F2F"/>
    <w:rsid w:val="002E6FBE"/>
    <w:rsid w:val="002F6451"/>
    <w:rsid w:val="002F75E0"/>
    <w:rsid w:val="002F7CDF"/>
    <w:rsid w:val="002F7DDD"/>
    <w:rsid w:val="003006DD"/>
    <w:rsid w:val="003040CF"/>
    <w:rsid w:val="003056F3"/>
    <w:rsid w:val="003107D5"/>
    <w:rsid w:val="0031463E"/>
    <w:rsid w:val="00314C83"/>
    <w:rsid w:val="00322B48"/>
    <w:rsid w:val="00324394"/>
    <w:rsid w:val="003255F6"/>
    <w:rsid w:val="0033324D"/>
    <w:rsid w:val="00333A92"/>
    <w:rsid w:val="00333B0A"/>
    <w:rsid w:val="003440DF"/>
    <w:rsid w:val="0034451C"/>
    <w:rsid w:val="00344816"/>
    <w:rsid w:val="00344D41"/>
    <w:rsid w:val="00345E79"/>
    <w:rsid w:val="00345F59"/>
    <w:rsid w:val="00352D5D"/>
    <w:rsid w:val="00355B50"/>
    <w:rsid w:val="00365C9F"/>
    <w:rsid w:val="003665FA"/>
    <w:rsid w:val="00366756"/>
    <w:rsid w:val="00366A3B"/>
    <w:rsid w:val="00367A65"/>
    <w:rsid w:val="003704ED"/>
    <w:rsid w:val="003715F8"/>
    <w:rsid w:val="00371B49"/>
    <w:rsid w:val="003743C7"/>
    <w:rsid w:val="00375BEC"/>
    <w:rsid w:val="003810CE"/>
    <w:rsid w:val="0038259D"/>
    <w:rsid w:val="00384A99"/>
    <w:rsid w:val="00387E4F"/>
    <w:rsid w:val="00390E42"/>
    <w:rsid w:val="00393BD4"/>
    <w:rsid w:val="003972F1"/>
    <w:rsid w:val="003976C3"/>
    <w:rsid w:val="003A7980"/>
    <w:rsid w:val="003A7BA0"/>
    <w:rsid w:val="003B0EC3"/>
    <w:rsid w:val="003B129A"/>
    <w:rsid w:val="003B1B8E"/>
    <w:rsid w:val="003B1D95"/>
    <w:rsid w:val="003B3ABE"/>
    <w:rsid w:val="003B4CA2"/>
    <w:rsid w:val="003B7F91"/>
    <w:rsid w:val="003C0DBE"/>
    <w:rsid w:val="003C1787"/>
    <w:rsid w:val="003C411C"/>
    <w:rsid w:val="003C6511"/>
    <w:rsid w:val="003C796A"/>
    <w:rsid w:val="003C796B"/>
    <w:rsid w:val="003D0FD3"/>
    <w:rsid w:val="003D1902"/>
    <w:rsid w:val="003D230C"/>
    <w:rsid w:val="003D26BE"/>
    <w:rsid w:val="003D4090"/>
    <w:rsid w:val="003E4E31"/>
    <w:rsid w:val="003E5BA0"/>
    <w:rsid w:val="003E6749"/>
    <w:rsid w:val="003E6E94"/>
    <w:rsid w:val="003E7034"/>
    <w:rsid w:val="003F0FB4"/>
    <w:rsid w:val="003F2BEF"/>
    <w:rsid w:val="003F7ADE"/>
    <w:rsid w:val="003F7EF5"/>
    <w:rsid w:val="00401476"/>
    <w:rsid w:val="0040263F"/>
    <w:rsid w:val="0040287E"/>
    <w:rsid w:val="00403AC0"/>
    <w:rsid w:val="00411478"/>
    <w:rsid w:val="00412BCA"/>
    <w:rsid w:val="004130E0"/>
    <w:rsid w:val="00414544"/>
    <w:rsid w:val="00417EB5"/>
    <w:rsid w:val="00420FAE"/>
    <w:rsid w:val="00421DE5"/>
    <w:rsid w:val="00424D51"/>
    <w:rsid w:val="004252E0"/>
    <w:rsid w:val="00425CE4"/>
    <w:rsid w:val="004271C2"/>
    <w:rsid w:val="00431DAB"/>
    <w:rsid w:val="004332B8"/>
    <w:rsid w:val="0043617F"/>
    <w:rsid w:val="00436B76"/>
    <w:rsid w:val="00441CA2"/>
    <w:rsid w:val="004459AD"/>
    <w:rsid w:val="00447B74"/>
    <w:rsid w:val="004524B0"/>
    <w:rsid w:val="0045281A"/>
    <w:rsid w:val="004568E7"/>
    <w:rsid w:val="004571E0"/>
    <w:rsid w:val="004610BA"/>
    <w:rsid w:val="00461468"/>
    <w:rsid w:val="00463CAC"/>
    <w:rsid w:val="004640DF"/>
    <w:rsid w:val="004642B1"/>
    <w:rsid w:val="004645DD"/>
    <w:rsid w:val="00472D65"/>
    <w:rsid w:val="00477EF0"/>
    <w:rsid w:val="00484027"/>
    <w:rsid w:val="00490811"/>
    <w:rsid w:val="00491CAF"/>
    <w:rsid w:val="00491EEF"/>
    <w:rsid w:val="004957B2"/>
    <w:rsid w:val="004A12C5"/>
    <w:rsid w:val="004A2A54"/>
    <w:rsid w:val="004A3B7F"/>
    <w:rsid w:val="004A3C8A"/>
    <w:rsid w:val="004A3D3D"/>
    <w:rsid w:val="004A4010"/>
    <w:rsid w:val="004A43FF"/>
    <w:rsid w:val="004A5644"/>
    <w:rsid w:val="004A6BDD"/>
    <w:rsid w:val="004B2976"/>
    <w:rsid w:val="004B734F"/>
    <w:rsid w:val="004C2881"/>
    <w:rsid w:val="004C52F2"/>
    <w:rsid w:val="004C714C"/>
    <w:rsid w:val="004C7B22"/>
    <w:rsid w:val="004C7E1E"/>
    <w:rsid w:val="004D14CD"/>
    <w:rsid w:val="004D2204"/>
    <w:rsid w:val="004D42BE"/>
    <w:rsid w:val="004D73C7"/>
    <w:rsid w:val="004E1641"/>
    <w:rsid w:val="004E3571"/>
    <w:rsid w:val="004E4D96"/>
    <w:rsid w:val="004F3814"/>
    <w:rsid w:val="004F401D"/>
    <w:rsid w:val="004F5438"/>
    <w:rsid w:val="00502B3E"/>
    <w:rsid w:val="0050735E"/>
    <w:rsid w:val="00510BBE"/>
    <w:rsid w:val="005118EF"/>
    <w:rsid w:val="00514891"/>
    <w:rsid w:val="005162C8"/>
    <w:rsid w:val="00517D02"/>
    <w:rsid w:val="00520090"/>
    <w:rsid w:val="0052613E"/>
    <w:rsid w:val="00532F34"/>
    <w:rsid w:val="00533444"/>
    <w:rsid w:val="00535DB8"/>
    <w:rsid w:val="00536A55"/>
    <w:rsid w:val="0053713A"/>
    <w:rsid w:val="00537699"/>
    <w:rsid w:val="00540172"/>
    <w:rsid w:val="00541127"/>
    <w:rsid w:val="00545432"/>
    <w:rsid w:val="00560975"/>
    <w:rsid w:val="00560A9D"/>
    <w:rsid w:val="005615B4"/>
    <w:rsid w:val="00564573"/>
    <w:rsid w:val="00565324"/>
    <w:rsid w:val="0057039A"/>
    <w:rsid w:val="005712BC"/>
    <w:rsid w:val="00571C1F"/>
    <w:rsid w:val="00573098"/>
    <w:rsid w:val="00573AE7"/>
    <w:rsid w:val="00574DE8"/>
    <w:rsid w:val="005752BE"/>
    <w:rsid w:val="00575829"/>
    <w:rsid w:val="00582271"/>
    <w:rsid w:val="00582BF7"/>
    <w:rsid w:val="00582E52"/>
    <w:rsid w:val="00586965"/>
    <w:rsid w:val="005953B3"/>
    <w:rsid w:val="0059657F"/>
    <w:rsid w:val="005967FA"/>
    <w:rsid w:val="00597ECD"/>
    <w:rsid w:val="005A034F"/>
    <w:rsid w:val="005A4EA9"/>
    <w:rsid w:val="005A567D"/>
    <w:rsid w:val="005A68C9"/>
    <w:rsid w:val="005A6DC2"/>
    <w:rsid w:val="005B13F8"/>
    <w:rsid w:val="005B406D"/>
    <w:rsid w:val="005D1586"/>
    <w:rsid w:val="005D68D4"/>
    <w:rsid w:val="005D7443"/>
    <w:rsid w:val="005D7AA8"/>
    <w:rsid w:val="005E0379"/>
    <w:rsid w:val="005E0AE2"/>
    <w:rsid w:val="005F085D"/>
    <w:rsid w:val="005F26B4"/>
    <w:rsid w:val="005F41AC"/>
    <w:rsid w:val="005F648F"/>
    <w:rsid w:val="00601940"/>
    <w:rsid w:val="006045E6"/>
    <w:rsid w:val="00604618"/>
    <w:rsid w:val="00606EB9"/>
    <w:rsid w:val="00611EA2"/>
    <w:rsid w:val="0061591A"/>
    <w:rsid w:val="00617900"/>
    <w:rsid w:val="00621F6D"/>
    <w:rsid w:val="00625A0D"/>
    <w:rsid w:val="00627D43"/>
    <w:rsid w:val="00630523"/>
    <w:rsid w:val="006314BC"/>
    <w:rsid w:val="00631EEA"/>
    <w:rsid w:val="006344DC"/>
    <w:rsid w:val="00635C98"/>
    <w:rsid w:val="00637222"/>
    <w:rsid w:val="006405E8"/>
    <w:rsid w:val="00644DB4"/>
    <w:rsid w:val="006479C9"/>
    <w:rsid w:val="0065339C"/>
    <w:rsid w:val="00657D22"/>
    <w:rsid w:val="00661B6B"/>
    <w:rsid w:val="00661BFD"/>
    <w:rsid w:val="00661C6F"/>
    <w:rsid w:val="00664F6F"/>
    <w:rsid w:val="0067307E"/>
    <w:rsid w:val="00673098"/>
    <w:rsid w:val="00674CDF"/>
    <w:rsid w:val="006750F9"/>
    <w:rsid w:val="00676234"/>
    <w:rsid w:val="00676FFA"/>
    <w:rsid w:val="00681566"/>
    <w:rsid w:val="006857F4"/>
    <w:rsid w:val="00692D83"/>
    <w:rsid w:val="00693B05"/>
    <w:rsid w:val="0069456F"/>
    <w:rsid w:val="006954C8"/>
    <w:rsid w:val="00696CEC"/>
    <w:rsid w:val="006A07FA"/>
    <w:rsid w:val="006A11AE"/>
    <w:rsid w:val="006A27BE"/>
    <w:rsid w:val="006A281B"/>
    <w:rsid w:val="006A28A7"/>
    <w:rsid w:val="006A2E3F"/>
    <w:rsid w:val="006A4CE6"/>
    <w:rsid w:val="006A53EE"/>
    <w:rsid w:val="006A7E7F"/>
    <w:rsid w:val="006B00DF"/>
    <w:rsid w:val="006C06C4"/>
    <w:rsid w:val="006C40DD"/>
    <w:rsid w:val="006C6C86"/>
    <w:rsid w:val="006D04B4"/>
    <w:rsid w:val="006D3BFF"/>
    <w:rsid w:val="006E46CC"/>
    <w:rsid w:val="006E50EE"/>
    <w:rsid w:val="006F3E45"/>
    <w:rsid w:val="006F3ED3"/>
    <w:rsid w:val="006F4382"/>
    <w:rsid w:val="006F4DE3"/>
    <w:rsid w:val="007003ED"/>
    <w:rsid w:val="00702ECA"/>
    <w:rsid w:val="00703376"/>
    <w:rsid w:val="007036AA"/>
    <w:rsid w:val="00707EBB"/>
    <w:rsid w:val="007107D2"/>
    <w:rsid w:val="00710C66"/>
    <w:rsid w:val="00715506"/>
    <w:rsid w:val="00715C94"/>
    <w:rsid w:val="00716FB1"/>
    <w:rsid w:val="007177F9"/>
    <w:rsid w:val="007178B3"/>
    <w:rsid w:val="00720B4D"/>
    <w:rsid w:val="007224B4"/>
    <w:rsid w:val="00723025"/>
    <w:rsid w:val="00725F86"/>
    <w:rsid w:val="00730152"/>
    <w:rsid w:val="007351C5"/>
    <w:rsid w:val="00735848"/>
    <w:rsid w:val="007369D9"/>
    <w:rsid w:val="007376FF"/>
    <w:rsid w:val="00740191"/>
    <w:rsid w:val="00740686"/>
    <w:rsid w:val="00743E6E"/>
    <w:rsid w:val="00747E2B"/>
    <w:rsid w:val="007509E0"/>
    <w:rsid w:val="00753E1E"/>
    <w:rsid w:val="007542A4"/>
    <w:rsid w:val="00760AD6"/>
    <w:rsid w:val="00761F69"/>
    <w:rsid w:val="0076252B"/>
    <w:rsid w:val="007652D8"/>
    <w:rsid w:val="00766E62"/>
    <w:rsid w:val="00770571"/>
    <w:rsid w:val="00770AD4"/>
    <w:rsid w:val="0077498F"/>
    <w:rsid w:val="00775905"/>
    <w:rsid w:val="00775F52"/>
    <w:rsid w:val="007767CD"/>
    <w:rsid w:val="00777A49"/>
    <w:rsid w:val="00784327"/>
    <w:rsid w:val="007861D7"/>
    <w:rsid w:val="00787B7A"/>
    <w:rsid w:val="00790639"/>
    <w:rsid w:val="00792DF3"/>
    <w:rsid w:val="007956B8"/>
    <w:rsid w:val="00795D23"/>
    <w:rsid w:val="007974DA"/>
    <w:rsid w:val="007A368E"/>
    <w:rsid w:val="007A46FF"/>
    <w:rsid w:val="007A6516"/>
    <w:rsid w:val="007A6533"/>
    <w:rsid w:val="007A6F4D"/>
    <w:rsid w:val="007B34FB"/>
    <w:rsid w:val="007B35CF"/>
    <w:rsid w:val="007B3B8C"/>
    <w:rsid w:val="007C3CE8"/>
    <w:rsid w:val="007C59D0"/>
    <w:rsid w:val="007C7858"/>
    <w:rsid w:val="007D1CCC"/>
    <w:rsid w:val="007D34EE"/>
    <w:rsid w:val="007D3EB3"/>
    <w:rsid w:val="007D4812"/>
    <w:rsid w:val="007D5473"/>
    <w:rsid w:val="007D5A7C"/>
    <w:rsid w:val="007E0E61"/>
    <w:rsid w:val="007F066A"/>
    <w:rsid w:val="007F17E0"/>
    <w:rsid w:val="007F27D5"/>
    <w:rsid w:val="007F5387"/>
    <w:rsid w:val="007F56C4"/>
    <w:rsid w:val="007F7225"/>
    <w:rsid w:val="00800EE3"/>
    <w:rsid w:val="008013E8"/>
    <w:rsid w:val="008015E3"/>
    <w:rsid w:val="00802266"/>
    <w:rsid w:val="00804639"/>
    <w:rsid w:val="008049E4"/>
    <w:rsid w:val="0080685B"/>
    <w:rsid w:val="00807673"/>
    <w:rsid w:val="0081068D"/>
    <w:rsid w:val="0081275E"/>
    <w:rsid w:val="008171F0"/>
    <w:rsid w:val="008211F2"/>
    <w:rsid w:val="008224B0"/>
    <w:rsid w:val="00825DD9"/>
    <w:rsid w:val="00833A5A"/>
    <w:rsid w:val="00837FC1"/>
    <w:rsid w:val="008427E2"/>
    <w:rsid w:val="00845134"/>
    <w:rsid w:val="00845AC0"/>
    <w:rsid w:val="00850A91"/>
    <w:rsid w:val="00851B50"/>
    <w:rsid w:val="00855B3C"/>
    <w:rsid w:val="00856DFD"/>
    <w:rsid w:val="00860364"/>
    <w:rsid w:val="0086262D"/>
    <w:rsid w:val="0086447B"/>
    <w:rsid w:val="00864DBE"/>
    <w:rsid w:val="008674EC"/>
    <w:rsid w:val="00872D1D"/>
    <w:rsid w:val="00872F7E"/>
    <w:rsid w:val="008759FC"/>
    <w:rsid w:val="00875C5D"/>
    <w:rsid w:val="00876D2B"/>
    <w:rsid w:val="00876ED4"/>
    <w:rsid w:val="00880A81"/>
    <w:rsid w:val="00885C60"/>
    <w:rsid w:val="008930BC"/>
    <w:rsid w:val="00896104"/>
    <w:rsid w:val="00896CA6"/>
    <w:rsid w:val="00897D53"/>
    <w:rsid w:val="008A0CA1"/>
    <w:rsid w:val="008A5D6A"/>
    <w:rsid w:val="008A72E9"/>
    <w:rsid w:val="008A7814"/>
    <w:rsid w:val="008B4E54"/>
    <w:rsid w:val="008B68CD"/>
    <w:rsid w:val="008C1391"/>
    <w:rsid w:val="008C3809"/>
    <w:rsid w:val="008C6FCB"/>
    <w:rsid w:val="008D4F49"/>
    <w:rsid w:val="008D613F"/>
    <w:rsid w:val="008D7222"/>
    <w:rsid w:val="008D7B68"/>
    <w:rsid w:val="008E1085"/>
    <w:rsid w:val="008E2DAF"/>
    <w:rsid w:val="008E5BE8"/>
    <w:rsid w:val="008E633E"/>
    <w:rsid w:val="008F0B65"/>
    <w:rsid w:val="008F4871"/>
    <w:rsid w:val="008F4958"/>
    <w:rsid w:val="008F4D80"/>
    <w:rsid w:val="008F5AE6"/>
    <w:rsid w:val="00900725"/>
    <w:rsid w:val="00901D94"/>
    <w:rsid w:val="009041FD"/>
    <w:rsid w:val="009066AD"/>
    <w:rsid w:val="0090675D"/>
    <w:rsid w:val="009079DD"/>
    <w:rsid w:val="00910A73"/>
    <w:rsid w:val="00910BFC"/>
    <w:rsid w:val="00912049"/>
    <w:rsid w:val="00912E6E"/>
    <w:rsid w:val="009133F1"/>
    <w:rsid w:val="00916164"/>
    <w:rsid w:val="0091684A"/>
    <w:rsid w:val="00926AD5"/>
    <w:rsid w:val="00927AE9"/>
    <w:rsid w:val="00932BF2"/>
    <w:rsid w:val="00933715"/>
    <w:rsid w:val="00937DCB"/>
    <w:rsid w:val="00940435"/>
    <w:rsid w:val="009435E3"/>
    <w:rsid w:val="00943A6C"/>
    <w:rsid w:val="00943C56"/>
    <w:rsid w:val="00945908"/>
    <w:rsid w:val="00952253"/>
    <w:rsid w:val="00953BB8"/>
    <w:rsid w:val="00954008"/>
    <w:rsid w:val="00956BBF"/>
    <w:rsid w:val="00956E32"/>
    <w:rsid w:val="009612F1"/>
    <w:rsid w:val="0096173E"/>
    <w:rsid w:val="00964105"/>
    <w:rsid w:val="00965C73"/>
    <w:rsid w:val="00973B57"/>
    <w:rsid w:val="00975003"/>
    <w:rsid w:val="00975FE5"/>
    <w:rsid w:val="00977332"/>
    <w:rsid w:val="00982FB8"/>
    <w:rsid w:val="0098343F"/>
    <w:rsid w:val="00983C77"/>
    <w:rsid w:val="00985E9B"/>
    <w:rsid w:val="0099016A"/>
    <w:rsid w:val="0099478A"/>
    <w:rsid w:val="00994A4A"/>
    <w:rsid w:val="0099555B"/>
    <w:rsid w:val="009A3426"/>
    <w:rsid w:val="009A3C2D"/>
    <w:rsid w:val="009A41AD"/>
    <w:rsid w:val="009A42D3"/>
    <w:rsid w:val="009A574F"/>
    <w:rsid w:val="009A7B94"/>
    <w:rsid w:val="009B022B"/>
    <w:rsid w:val="009B3CDE"/>
    <w:rsid w:val="009B4B4D"/>
    <w:rsid w:val="009C0736"/>
    <w:rsid w:val="009C1A06"/>
    <w:rsid w:val="009C227C"/>
    <w:rsid w:val="009C4B67"/>
    <w:rsid w:val="009C4B76"/>
    <w:rsid w:val="009C7775"/>
    <w:rsid w:val="009D0296"/>
    <w:rsid w:val="009E63CD"/>
    <w:rsid w:val="009E6FA6"/>
    <w:rsid w:val="009F28B4"/>
    <w:rsid w:val="009F3677"/>
    <w:rsid w:val="009F7323"/>
    <w:rsid w:val="00A00772"/>
    <w:rsid w:val="00A037A5"/>
    <w:rsid w:val="00A05552"/>
    <w:rsid w:val="00A10EBB"/>
    <w:rsid w:val="00A124CF"/>
    <w:rsid w:val="00A13110"/>
    <w:rsid w:val="00A13D2E"/>
    <w:rsid w:val="00A20308"/>
    <w:rsid w:val="00A242E6"/>
    <w:rsid w:val="00A27AF1"/>
    <w:rsid w:val="00A374DD"/>
    <w:rsid w:val="00A37E90"/>
    <w:rsid w:val="00A40AD6"/>
    <w:rsid w:val="00A43623"/>
    <w:rsid w:val="00A4519B"/>
    <w:rsid w:val="00A5208C"/>
    <w:rsid w:val="00A522DD"/>
    <w:rsid w:val="00A52993"/>
    <w:rsid w:val="00A529C8"/>
    <w:rsid w:val="00A557DB"/>
    <w:rsid w:val="00A57C85"/>
    <w:rsid w:val="00A604BF"/>
    <w:rsid w:val="00A636B6"/>
    <w:rsid w:val="00A66FD4"/>
    <w:rsid w:val="00A67259"/>
    <w:rsid w:val="00A721E6"/>
    <w:rsid w:val="00A735B2"/>
    <w:rsid w:val="00A74267"/>
    <w:rsid w:val="00A761CD"/>
    <w:rsid w:val="00A77C0A"/>
    <w:rsid w:val="00A82699"/>
    <w:rsid w:val="00A82F3E"/>
    <w:rsid w:val="00A902B3"/>
    <w:rsid w:val="00A93454"/>
    <w:rsid w:val="00A93531"/>
    <w:rsid w:val="00A94D1D"/>
    <w:rsid w:val="00A95D05"/>
    <w:rsid w:val="00AA4F50"/>
    <w:rsid w:val="00AA5F92"/>
    <w:rsid w:val="00AA659C"/>
    <w:rsid w:val="00AA6C23"/>
    <w:rsid w:val="00AA6FB5"/>
    <w:rsid w:val="00AA7975"/>
    <w:rsid w:val="00AA7FCC"/>
    <w:rsid w:val="00AB0A61"/>
    <w:rsid w:val="00AB3AE4"/>
    <w:rsid w:val="00AB442B"/>
    <w:rsid w:val="00AB47A1"/>
    <w:rsid w:val="00AB5F84"/>
    <w:rsid w:val="00AB6193"/>
    <w:rsid w:val="00AC12CF"/>
    <w:rsid w:val="00AC1858"/>
    <w:rsid w:val="00AC4BE9"/>
    <w:rsid w:val="00AC5285"/>
    <w:rsid w:val="00AC57F2"/>
    <w:rsid w:val="00AC6983"/>
    <w:rsid w:val="00AC7C0D"/>
    <w:rsid w:val="00AD0244"/>
    <w:rsid w:val="00AD4DB4"/>
    <w:rsid w:val="00AE0317"/>
    <w:rsid w:val="00AE0D04"/>
    <w:rsid w:val="00AE1FCD"/>
    <w:rsid w:val="00AE3139"/>
    <w:rsid w:val="00AE62EF"/>
    <w:rsid w:val="00AE7813"/>
    <w:rsid w:val="00AF19B3"/>
    <w:rsid w:val="00AF2787"/>
    <w:rsid w:val="00AF2CBB"/>
    <w:rsid w:val="00AF4F08"/>
    <w:rsid w:val="00B000D7"/>
    <w:rsid w:val="00B0197F"/>
    <w:rsid w:val="00B01ED1"/>
    <w:rsid w:val="00B03F5D"/>
    <w:rsid w:val="00B04BC7"/>
    <w:rsid w:val="00B051E4"/>
    <w:rsid w:val="00B05756"/>
    <w:rsid w:val="00B06833"/>
    <w:rsid w:val="00B0798B"/>
    <w:rsid w:val="00B106E7"/>
    <w:rsid w:val="00B10A63"/>
    <w:rsid w:val="00B17542"/>
    <w:rsid w:val="00B204B1"/>
    <w:rsid w:val="00B207D5"/>
    <w:rsid w:val="00B24B32"/>
    <w:rsid w:val="00B25B82"/>
    <w:rsid w:val="00B261F0"/>
    <w:rsid w:val="00B301C3"/>
    <w:rsid w:val="00B31070"/>
    <w:rsid w:val="00B3175C"/>
    <w:rsid w:val="00B32B39"/>
    <w:rsid w:val="00B331C3"/>
    <w:rsid w:val="00B34B56"/>
    <w:rsid w:val="00B36429"/>
    <w:rsid w:val="00B37AB3"/>
    <w:rsid w:val="00B37C2F"/>
    <w:rsid w:val="00B42158"/>
    <w:rsid w:val="00B457E8"/>
    <w:rsid w:val="00B50DD0"/>
    <w:rsid w:val="00B52764"/>
    <w:rsid w:val="00B62F44"/>
    <w:rsid w:val="00B64239"/>
    <w:rsid w:val="00B64959"/>
    <w:rsid w:val="00B65C82"/>
    <w:rsid w:val="00B66337"/>
    <w:rsid w:val="00B7772A"/>
    <w:rsid w:val="00B814B1"/>
    <w:rsid w:val="00B81700"/>
    <w:rsid w:val="00B87A5B"/>
    <w:rsid w:val="00B87C63"/>
    <w:rsid w:val="00B90789"/>
    <w:rsid w:val="00B911AC"/>
    <w:rsid w:val="00B947C7"/>
    <w:rsid w:val="00B95CEE"/>
    <w:rsid w:val="00BA2260"/>
    <w:rsid w:val="00BA2847"/>
    <w:rsid w:val="00BA2AC8"/>
    <w:rsid w:val="00BA2FE3"/>
    <w:rsid w:val="00BA38FB"/>
    <w:rsid w:val="00BA63DE"/>
    <w:rsid w:val="00BB146B"/>
    <w:rsid w:val="00BB7BD7"/>
    <w:rsid w:val="00BC2759"/>
    <w:rsid w:val="00BD2E0A"/>
    <w:rsid w:val="00BD5BB4"/>
    <w:rsid w:val="00BD7262"/>
    <w:rsid w:val="00BD7685"/>
    <w:rsid w:val="00BE512A"/>
    <w:rsid w:val="00BE5767"/>
    <w:rsid w:val="00BE5D36"/>
    <w:rsid w:val="00BE6D6E"/>
    <w:rsid w:val="00BF1894"/>
    <w:rsid w:val="00BF1BE4"/>
    <w:rsid w:val="00BF27F7"/>
    <w:rsid w:val="00BF2919"/>
    <w:rsid w:val="00BF2A06"/>
    <w:rsid w:val="00BF38BC"/>
    <w:rsid w:val="00BF3A9C"/>
    <w:rsid w:val="00BF49F9"/>
    <w:rsid w:val="00BF54E5"/>
    <w:rsid w:val="00BF787D"/>
    <w:rsid w:val="00BF78F2"/>
    <w:rsid w:val="00C00906"/>
    <w:rsid w:val="00C0253D"/>
    <w:rsid w:val="00C02FB6"/>
    <w:rsid w:val="00C03B79"/>
    <w:rsid w:val="00C042AC"/>
    <w:rsid w:val="00C04503"/>
    <w:rsid w:val="00C04909"/>
    <w:rsid w:val="00C055B3"/>
    <w:rsid w:val="00C112E6"/>
    <w:rsid w:val="00C163CC"/>
    <w:rsid w:val="00C170CF"/>
    <w:rsid w:val="00C22664"/>
    <w:rsid w:val="00C22A4F"/>
    <w:rsid w:val="00C23A4E"/>
    <w:rsid w:val="00C23CF5"/>
    <w:rsid w:val="00C25B4E"/>
    <w:rsid w:val="00C25E2E"/>
    <w:rsid w:val="00C31526"/>
    <w:rsid w:val="00C317ED"/>
    <w:rsid w:val="00C36358"/>
    <w:rsid w:val="00C376DF"/>
    <w:rsid w:val="00C4183F"/>
    <w:rsid w:val="00C41902"/>
    <w:rsid w:val="00C42223"/>
    <w:rsid w:val="00C45275"/>
    <w:rsid w:val="00C46449"/>
    <w:rsid w:val="00C46718"/>
    <w:rsid w:val="00C50718"/>
    <w:rsid w:val="00C51FDB"/>
    <w:rsid w:val="00C539C6"/>
    <w:rsid w:val="00C53F16"/>
    <w:rsid w:val="00C57376"/>
    <w:rsid w:val="00C61599"/>
    <w:rsid w:val="00C6162B"/>
    <w:rsid w:val="00C6422E"/>
    <w:rsid w:val="00C64D8C"/>
    <w:rsid w:val="00C65C76"/>
    <w:rsid w:val="00C701D5"/>
    <w:rsid w:val="00C70520"/>
    <w:rsid w:val="00C72E72"/>
    <w:rsid w:val="00C76723"/>
    <w:rsid w:val="00C77A08"/>
    <w:rsid w:val="00C845A4"/>
    <w:rsid w:val="00C84D5C"/>
    <w:rsid w:val="00C85690"/>
    <w:rsid w:val="00C8637A"/>
    <w:rsid w:val="00C876A4"/>
    <w:rsid w:val="00C93CA5"/>
    <w:rsid w:val="00C973AE"/>
    <w:rsid w:val="00CA1A95"/>
    <w:rsid w:val="00CA23F7"/>
    <w:rsid w:val="00CA2E60"/>
    <w:rsid w:val="00CA4B51"/>
    <w:rsid w:val="00CA4C61"/>
    <w:rsid w:val="00CA4D32"/>
    <w:rsid w:val="00CA73B6"/>
    <w:rsid w:val="00CB2DD2"/>
    <w:rsid w:val="00CB2FCB"/>
    <w:rsid w:val="00CB3733"/>
    <w:rsid w:val="00CC09DB"/>
    <w:rsid w:val="00CC0E64"/>
    <w:rsid w:val="00CC2A75"/>
    <w:rsid w:val="00CC5658"/>
    <w:rsid w:val="00CD2542"/>
    <w:rsid w:val="00CD3219"/>
    <w:rsid w:val="00CD34F4"/>
    <w:rsid w:val="00CD3866"/>
    <w:rsid w:val="00CE037B"/>
    <w:rsid w:val="00CE0396"/>
    <w:rsid w:val="00CE122A"/>
    <w:rsid w:val="00CE3787"/>
    <w:rsid w:val="00CE7497"/>
    <w:rsid w:val="00CE78F8"/>
    <w:rsid w:val="00CF1FF9"/>
    <w:rsid w:val="00CF26C5"/>
    <w:rsid w:val="00CF52AA"/>
    <w:rsid w:val="00CF55C1"/>
    <w:rsid w:val="00D02A3D"/>
    <w:rsid w:val="00D040FB"/>
    <w:rsid w:val="00D11EB3"/>
    <w:rsid w:val="00D1238F"/>
    <w:rsid w:val="00D13E75"/>
    <w:rsid w:val="00D14A0D"/>
    <w:rsid w:val="00D16F0C"/>
    <w:rsid w:val="00D20865"/>
    <w:rsid w:val="00D20A2B"/>
    <w:rsid w:val="00D211E9"/>
    <w:rsid w:val="00D2228D"/>
    <w:rsid w:val="00D24A12"/>
    <w:rsid w:val="00D25228"/>
    <w:rsid w:val="00D259FC"/>
    <w:rsid w:val="00D26508"/>
    <w:rsid w:val="00D27089"/>
    <w:rsid w:val="00D309E9"/>
    <w:rsid w:val="00D3348A"/>
    <w:rsid w:val="00D3367B"/>
    <w:rsid w:val="00D3698F"/>
    <w:rsid w:val="00D374F6"/>
    <w:rsid w:val="00D410B0"/>
    <w:rsid w:val="00D411B2"/>
    <w:rsid w:val="00D41EA5"/>
    <w:rsid w:val="00D434CD"/>
    <w:rsid w:val="00D43F3E"/>
    <w:rsid w:val="00D515A4"/>
    <w:rsid w:val="00D52A1C"/>
    <w:rsid w:val="00D569F2"/>
    <w:rsid w:val="00D6123A"/>
    <w:rsid w:val="00D617A2"/>
    <w:rsid w:val="00D65102"/>
    <w:rsid w:val="00D67B25"/>
    <w:rsid w:val="00D70FD5"/>
    <w:rsid w:val="00D72801"/>
    <w:rsid w:val="00D73B68"/>
    <w:rsid w:val="00D7676F"/>
    <w:rsid w:val="00D76E9B"/>
    <w:rsid w:val="00D8065A"/>
    <w:rsid w:val="00D809D9"/>
    <w:rsid w:val="00D80C2B"/>
    <w:rsid w:val="00D87527"/>
    <w:rsid w:val="00D914C8"/>
    <w:rsid w:val="00D9237E"/>
    <w:rsid w:val="00D9332B"/>
    <w:rsid w:val="00D945DD"/>
    <w:rsid w:val="00DA0AEA"/>
    <w:rsid w:val="00DA2542"/>
    <w:rsid w:val="00DA2FC7"/>
    <w:rsid w:val="00DA5409"/>
    <w:rsid w:val="00DB05C6"/>
    <w:rsid w:val="00DB15B5"/>
    <w:rsid w:val="00DB1DA2"/>
    <w:rsid w:val="00DB4462"/>
    <w:rsid w:val="00DB4986"/>
    <w:rsid w:val="00DB5F5E"/>
    <w:rsid w:val="00DC2907"/>
    <w:rsid w:val="00DD042C"/>
    <w:rsid w:val="00DD11C7"/>
    <w:rsid w:val="00DD1DC2"/>
    <w:rsid w:val="00DD67D2"/>
    <w:rsid w:val="00DD6D4A"/>
    <w:rsid w:val="00DD721E"/>
    <w:rsid w:val="00DE2013"/>
    <w:rsid w:val="00DE7A6F"/>
    <w:rsid w:val="00DE7E1C"/>
    <w:rsid w:val="00DF14BE"/>
    <w:rsid w:val="00DF2074"/>
    <w:rsid w:val="00DF3FDE"/>
    <w:rsid w:val="00DF5A5E"/>
    <w:rsid w:val="00DF5AB4"/>
    <w:rsid w:val="00DF6416"/>
    <w:rsid w:val="00DF71C2"/>
    <w:rsid w:val="00E00525"/>
    <w:rsid w:val="00E01956"/>
    <w:rsid w:val="00E03743"/>
    <w:rsid w:val="00E03B6D"/>
    <w:rsid w:val="00E04223"/>
    <w:rsid w:val="00E057C8"/>
    <w:rsid w:val="00E10C5F"/>
    <w:rsid w:val="00E110EF"/>
    <w:rsid w:val="00E15E01"/>
    <w:rsid w:val="00E22394"/>
    <w:rsid w:val="00E25951"/>
    <w:rsid w:val="00E31BE7"/>
    <w:rsid w:val="00E328CB"/>
    <w:rsid w:val="00E33D59"/>
    <w:rsid w:val="00E348CA"/>
    <w:rsid w:val="00E40269"/>
    <w:rsid w:val="00E40948"/>
    <w:rsid w:val="00E42D52"/>
    <w:rsid w:val="00E44E4C"/>
    <w:rsid w:val="00E4543F"/>
    <w:rsid w:val="00E469D4"/>
    <w:rsid w:val="00E47B40"/>
    <w:rsid w:val="00E47F9A"/>
    <w:rsid w:val="00E504AC"/>
    <w:rsid w:val="00E50889"/>
    <w:rsid w:val="00E5452E"/>
    <w:rsid w:val="00E549A3"/>
    <w:rsid w:val="00E56B44"/>
    <w:rsid w:val="00E65608"/>
    <w:rsid w:val="00E668B6"/>
    <w:rsid w:val="00E676F2"/>
    <w:rsid w:val="00E703CC"/>
    <w:rsid w:val="00E7055B"/>
    <w:rsid w:val="00E70B56"/>
    <w:rsid w:val="00E7184E"/>
    <w:rsid w:val="00E744D8"/>
    <w:rsid w:val="00E74874"/>
    <w:rsid w:val="00E74B8E"/>
    <w:rsid w:val="00E75C52"/>
    <w:rsid w:val="00E76005"/>
    <w:rsid w:val="00E779C3"/>
    <w:rsid w:val="00E808B6"/>
    <w:rsid w:val="00E81C3E"/>
    <w:rsid w:val="00E842C2"/>
    <w:rsid w:val="00E86028"/>
    <w:rsid w:val="00E878A3"/>
    <w:rsid w:val="00E905D6"/>
    <w:rsid w:val="00E90F1E"/>
    <w:rsid w:val="00EA13EE"/>
    <w:rsid w:val="00EA231E"/>
    <w:rsid w:val="00EB05F6"/>
    <w:rsid w:val="00EB0EFD"/>
    <w:rsid w:val="00EB5150"/>
    <w:rsid w:val="00EC0325"/>
    <w:rsid w:val="00EC0698"/>
    <w:rsid w:val="00EC1300"/>
    <w:rsid w:val="00EC21AA"/>
    <w:rsid w:val="00EC3310"/>
    <w:rsid w:val="00EC393E"/>
    <w:rsid w:val="00EC3F6F"/>
    <w:rsid w:val="00ED088B"/>
    <w:rsid w:val="00ED3D46"/>
    <w:rsid w:val="00ED4545"/>
    <w:rsid w:val="00ED55A1"/>
    <w:rsid w:val="00ED5C85"/>
    <w:rsid w:val="00EE0588"/>
    <w:rsid w:val="00EE23C0"/>
    <w:rsid w:val="00EE492B"/>
    <w:rsid w:val="00EF7466"/>
    <w:rsid w:val="00EF7DD4"/>
    <w:rsid w:val="00F0299B"/>
    <w:rsid w:val="00F03BF2"/>
    <w:rsid w:val="00F0576C"/>
    <w:rsid w:val="00F101BD"/>
    <w:rsid w:val="00F10F5E"/>
    <w:rsid w:val="00F122B4"/>
    <w:rsid w:val="00F13EB2"/>
    <w:rsid w:val="00F1448E"/>
    <w:rsid w:val="00F20B57"/>
    <w:rsid w:val="00F20C2A"/>
    <w:rsid w:val="00F21D7C"/>
    <w:rsid w:val="00F22DA8"/>
    <w:rsid w:val="00F2533E"/>
    <w:rsid w:val="00F259F8"/>
    <w:rsid w:val="00F27019"/>
    <w:rsid w:val="00F2793C"/>
    <w:rsid w:val="00F300E6"/>
    <w:rsid w:val="00F30BAB"/>
    <w:rsid w:val="00F337AD"/>
    <w:rsid w:val="00F3563D"/>
    <w:rsid w:val="00F37CE6"/>
    <w:rsid w:val="00F41007"/>
    <w:rsid w:val="00F439C4"/>
    <w:rsid w:val="00F53924"/>
    <w:rsid w:val="00F57E69"/>
    <w:rsid w:val="00F60690"/>
    <w:rsid w:val="00F6100E"/>
    <w:rsid w:val="00F63921"/>
    <w:rsid w:val="00F67043"/>
    <w:rsid w:val="00F67E4D"/>
    <w:rsid w:val="00F70AA8"/>
    <w:rsid w:val="00F74373"/>
    <w:rsid w:val="00F74E95"/>
    <w:rsid w:val="00F763DE"/>
    <w:rsid w:val="00F8038C"/>
    <w:rsid w:val="00F81290"/>
    <w:rsid w:val="00F827F7"/>
    <w:rsid w:val="00F84629"/>
    <w:rsid w:val="00F85027"/>
    <w:rsid w:val="00F864A9"/>
    <w:rsid w:val="00F87FBC"/>
    <w:rsid w:val="00F90169"/>
    <w:rsid w:val="00F923E2"/>
    <w:rsid w:val="00F945DF"/>
    <w:rsid w:val="00FA0306"/>
    <w:rsid w:val="00FA0A32"/>
    <w:rsid w:val="00FA1DB7"/>
    <w:rsid w:val="00FA5783"/>
    <w:rsid w:val="00FA595D"/>
    <w:rsid w:val="00FA5AC0"/>
    <w:rsid w:val="00FA6E08"/>
    <w:rsid w:val="00FB035C"/>
    <w:rsid w:val="00FB4FB8"/>
    <w:rsid w:val="00FB68CA"/>
    <w:rsid w:val="00FC010F"/>
    <w:rsid w:val="00FC13A4"/>
    <w:rsid w:val="00FC635B"/>
    <w:rsid w:val="00FC63E3"/>
    <w:rsid w:val="00FC748D"/>
    <w:rsid w:val="00FD1907"/>
    <w:rsid w:val="00FD3387"/>
    <w:rsid w:val="00FD5E2D"/>
    <w:rsid w:val="00FD6D6B"/>
    <w:rsid w:val="00FD6FFA"/>
    <w:rsid w:val="00FE06E8"/>
    <w:rsid w:val="00FE1BC4"/>
    <w:rsid w:val="00FE293C"/>
    <w:rsid w:val="00FE37B4"/>
    <w:rsid w:val="00FE385B"/>
    <w:rsid w:val="00FE4A4A"/>
    <w:rsid w:val="00FE7C27"/>
    <w:rsid w:val="00FF133A"/>
    <w:rsid w:val="00FF3F78"/>
    <w:rsid w:val="00FF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E75E99-EFD3-4F0F-8E11-7393B7C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835" w:hanging="591"/>
      <w:outlineLvl w:val="0"/>
    </w:pPr>
  </w:style>
  <w:style w:type="paragraph" w:styleId="Header">
    <w:name w:val="header"/>
    <w:basedOn w:val="Normal"/>
    <w:rsid w:val="00B64959"/>
    <w:pPr>
      <w:tabs>
        <w:tab w:val="center" w:pos="4320"/>
        <w:tab w:val="right" w:pos="8640"/>
      </w:tabs>
    </w:pPr>
  </w:style>
  <w:style w:type="paragraph" w:styleId="Footer">
    <w:name w:val="footer"/>
    <w:basedOn w:val="Normal"/>
    <w:rsid w:val="00B64959"/>
    <w:pPr>
      <w:tabs>
        <w:tab w:val="center" w:pos="4320"/>
        <w:tab w:val="right" w:pos="8640"/>
      </w:tabs>
    </w:pPr>
  </w:style>
  <w:style w:type="table" w:styleId="TableGrid">
    <w:name w:val="Table Grid"/>
    <w:basedOn w:val="TableNormal"/>
    <w:rsid w:val="001C7BD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7F9A"/>
    <w:rPr>
      <w:rFonts w:ascii="Tahoma" w:hAnsi="Tahoma" w:cs="Tahoma"/>
      <w:sz w:val="16"/>
      <w:szCs w:val="16"/>
    </w:rPr>
  </w:style>
  <w:style w:type="paragraph" w:styleId="ListBullet">
    <w:name w:val="List Bullet"/>
    <w:basedOn w:val="Normal"/>
    <w:rsid w:val="00DE2013"/>
    <w:pPr>
      <w:numPr>
        <w:numId w:val="4"/>
      </w:numPr>
    </w:pPr>
  </w:style>
  <w:style w:type="paragraph" w:styleId="ListParagraph">
    <w:name w:val="List Paragraph"/>
    <w:basedOn w:val="Normal"/>
    <w:uiPriority w:val="34"/>
    <w:qFormat/>
    <w:rsid w:val="00212BE4"/>
    <w:pPr>
      <w:ind w:left="720"/>
      <w:contextualSpacing/>
    </w:pPr>
    <w:rPr>
      <w:rFonts w:ascii="Arial" w:hAnsi="Arial"/>
      <w:sz w:val="20"/>
      <w:szCs w:val="20"/>
    </w:rPr>
  </w:style>
  <w:style w:type="paragraph" w:customStyle="1" w:styleId="IMdocnumb">
    <w:name w:val="IMdocnumb"/>
    <w:basedOn w:val="Normal"/>
    <w:rsid w:val="00212BE4"/>
    <w:rPr>
      <w:rFonts w:ascii="Arial" w:hAnsi="Arial" w:cs="Arial"/>
      <w:color w:val="000000"/>
    </w:rPr>
  </w:style>
  <w:style w:type="character" w:styleId="CommentReference">
    <w:name w:val="annotation reference"/>
    <w:basedOn w:val="DefaultParagraphFont"/>
    <w:rsid w:val="00540172"/>
    <w:rPr>
      <w:sz w:val="16"/>
      <w:szCs w:val="16"/>
    </w:rPr>
  </w:style>
  <w:style w:type="paragraph" w:styleId="CommentText">
    <w:name w:val="annotation text"/>
    <w:basedOn w:val="Normal"/>
    <w:link w:val="CommentTextChar"/>
    <w:rsid w:val="00540172"/>
    <w:rPr>
      <w:sz w:val="20"/>
      <w:szCs w:val="20"/>
    </w:rPr>
  </w:style>
  <w:style w:type="character" w:customStyle="1" w:styleId="CommentTextChar">
    <w:name w:val="Comment Text Char"/>
    <w:basedOn w:val="DefaultParagraphFont"/>
    <w:link w:val="CommentText"/>
    <w:rsid w:val="00540172"/>
    <w:rPr>
      <w:rFonts w:ascii="Letter Gothic" w:hAnsi="Letter Gothic"/>
    </w:rPr>
  </w:style>
  <w:style w:type="paragraph" w:styleId="CommentSubject">
    <w:name w:val="annotation subject"/>
    <w:basedOn w:val="CommentText"/>
    <w:next w:val="CommentText"/>
    <w:link w:val="CommentSubjectChar"/>
    <w:rsid w:val="00540172"/>
    <w:rPr>
      <w:b/>
      <w:bCs/>
    </w:rPr>
  </w:style>
  <w:style w:type="character" w:customStyle="1" w:styleId="CommentSubjectChar">
    <w:name w:val="Comment Subject Char"/>
    <w:basedOn w:val="CommentTextChar"/>
    <w:link w:val="CommentSubject"/>
    <w:rsid w:val="00540172"/>
    <w:rPr>
      <w:rFonts w:ascii="Letter Gothic" w:hAnsi="Letter Gothic"/>
      <w:b/>
      <w:bCs/>
    </w:rPr>
  </w:style>
  <w:style w:type="paragraph" w:styleId="Revision">
    <w:name w:val="Revision"/>
    <w:hidden/>
    <w:uiPriority w:val="99"/>
    <w:semiHidden/>
    <w:rsid w:val="00937DCB"/>
    <w:rPr>
      <w:rFonts w:ascii="Letter Gothic" w:hAnsi="Letter Gothic"/>
      <w:sz w:val="24"/>
      <w:szCs w:val="24"/>
    </w:rPr>
  </w:style>
  <w:style w:type="character" w:styleId="Hyperlink">
    <w:name w:val="Hyperlink"/>
    <w:basedOn w:val="DefaultParagraphFont"/>
    <w:uiPriority w:val="99"/>
    <w:unhideWhenUsed/>
    <w:rsid w:val="00937DCB"/>
    <w:rPr>
      <w:strike w:val="0"/>
      <w:dstrike w:val="0"/>
      <w:color w:val="2E6D9D"/>
      <w:u w:val="none"/>
      <w:effect w:val="none"/>
    </w:rPr>
  </w:style>
  <w:style w:type="paragraph" w:styleId="NormalWeb">
    <w:name w:val="Normal (Web)"/>
    <w:basedOn w:val="Normal"/>
    <w:uiPriority w:val="99"/>
    <w:unhideWhenUsed/>
    <w:rsid w:val="00937DCB"/>
    <w:pPr>
      <w:widowControl/>
      <w:autoSpaceDE/>
      <w:autoSpaceDN/>
      <w:adjustRightInd/>
      <w:spacing w:after="225" w:line="420" w:lineRule="atLeast"/>
    </w:pPr>
    <w:rPr>
      <w:rFonts w:ascii="Georgia" w:hAnsi="Georgia"/>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32133">
      <w:bodyDiv w:val="1"/>
      <w:marLeft w:val="0"/>
      <w:marRight w:val="0"/>
      <w:marTop w:val="0"/>
      <w:marBottom w:val="0"/>
      <w:divBdr>
        <w:top w:val="none" w:sz="0" w:space="0" w:color="auto"/>
        <w:left w:val="none" w:sz="0" w:space="0" w:color="auto"/>
        <w:bottom w:val="none" w:sz="0" w:space="0" w:color="auto"/>
        <w:right w:val="none" w:sz="0" w:space="0" w:color="auto"/>
      </w:divBdr>
    </w:div>
    <w:div w:id="1350647041">
      <w:bodyDiv w:val="1"/>
      <w:marLeft w:val="0"/>
      <w:marRight w:val="0"/>
      <w:marTop w:val="0"/>
      <w:marBottom w:val="0"/>
      <w:divBdr>
        <w:top w:val="none" w:sz="0" w:space="0" w:color="auto"/>
        <w:left w:val="none" w:sz="0" w:space="0" w:color="auto"/>
        <w:bottom w:val="none" w:sz="0" w:space="0" w:color="auto"/>
        <w:right w:val="none" w:sz="0" w:space="0" w:color="auto"/>
      </w:divBdr>
    </w:div>
    <w:div w:id="1467775260">
      <w:bodyDiv w:val="1"/>
      <w:marLeft w:val="0"/>
      <w:marRight w:val="0"/>
      <w:marTop w:val="0"/>
      <w:marBottom w:val="0"/>
      <w:divBdr>
        <w:top w:val="none" w:sz="0" w:space="0" w:color="auto"/>
        <w:left w:val="none" w:sz="0" w:space="0" w:color="auto"/>
        <w:bottom w:val="none" w:sz="0" w:space="0" w:color="auto"/>
        <w:right w:val="none" w:sz="0" w:space="0" w:color="auto"/>
      </w:divBdr>
      <w:divsChild>
        <w:div w:id="188613784">
          <w:marLeft w:val="0"/>
          <w:marRight w:val="0"/>
          <w:marTop w:val="0"/>
          <w:marBottom w:val="0"/>
          <w:divBdr>
            <w:top w:val="none" w:sz="0" w:space="0" w:color="auto"/>
            <w:left w:val="none" w:sz="0" w:space="0" w:color="auto"/>
            <w:bottom w:val="none" w:sz="0" w:space="0" w:color="auto"/>
            <w:right w:val="none" w:sz="0" w:space="0" w:color="auto"/>
          </w:divBdr>
          <w:divsChild>
            <w:div w:id="582640694">
              <w:marLeft w:val="0"/>
              <w:marRight w:val="0"/>
              <w:marTop w:val="0"/>
              <w:marBottom w:val="0"/>
              <w:divBdr>
                <w:top w:val="none" w:sz="0" w:space="0" w:color="auto"/>
                <w:left w:val="none" w:sz="0" w:space="0" w:color="auto"/>
                <w:bottom w:val="none" w:sz="0" w:space="0" w:color="auto"/>
                <w:right w:val="none" w:sz="0" w:space="0" w:color="auto"/>
              </w:divBdr>
              <w:divsChild>
                <w:div w:id="873418278">
                  <w:marLeft w:val="0"/>
                  <w:marRight w:val="0"/>
                  <w:marTop w:val="0"/>
                  <w:marBottom w:val="0"/>
                  <w:divBdr>
                    <w:top w:val="none" w:sz="0" w:space="0" w:color="auto"/>
                    <w:left w:val="none" w:sz="0" w:space="0" w:color="auto"/>
                    <w:bottom w:val="none" w:sz="0" w:space="0" w:color="auto"/>
                    <w:right w:val="none" w:sz="0" w:space="0" w:color="auto"/>
                  </w:divBdr>
                  <w:divsChild>
                    <w:div w:id="1205679900">
                      <w:marLeft w:val="0"/>
                      <w:marRight w:val="0"/>
                      <w:marTop w:val="0"/>
                      <w:marBottom w:val="0"/>
                      <w:divBdr>
                        <w:top w:val="none" w:sz="0" w:space="0" w:color="auto"/>
                        <w:left w:val="none" w:sz="0" w:space="0" w:color="auto"/>
                        <w:bottom w:val="none" w:sz="0" w:space="0" w:color="auto"/>
                        <w:right w:val="none" w:sz="0" w:space="0" w:color="auto"/>
                      </w:divBdr>
                      <w:divsChild>
                        <w:div w:id="18544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6B3F-DF25-4480-94A5-82AE07DB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ATTACHMENT  71130</vt:lpstr>
    </vt:vector>
  </TitlesOfParts>
  <Company>USNRC</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71130</dc:title>
  <dc:creator>Costa, Richard</dc:creator>
  <cp:lastModifiedBy>Curran, Bridget</cp:lastModifiedBy>
  <cp:revision>2</cp:revision>
  <cp:lastPrinted>2017-10-13T14:49:00Z</cp:lastPrinted>
  <dcterms:created xsi:type="dcterms:W3CDTF">2017-10-26T11:36:00Z</dcterms:created>
  <dcterms:modified xsi:type="dcterms:W3CDTF">2017-10-26T11:36:00Z</dcterms:modified>
</cp:coreProperties>
</file>